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9A" w:rsidRPr="001C5AE5" w:rsidRDefault="00A1509A" w:rsidP="00A1509A">
      <w:pPr>
        <w:jc w:val="center"/>
        <w:rPr>
          <w:rFonts w:ascii="Comic Sans MS" w:hAnsi="Comic Sans MS"/>
          <w:b/>
          <w:u w:val="single"/>
        </w:rPr>
      </w:pPr>
      <w:r w:rsidRPr="001C5AE5">
        <w:rPr>
          <w:rFonts w:ascii="Comic Sans MS" w:hAnsi="Comic Sans MS"/>
          <w:b/>
          <w:u w:val="single"/>
        </w:rPr>
        <w:t>Barker’s Lane Community School</w:t>
      </w:r>
    </w:p>
    <w:p w:rsidR="00AB50B2" w:rsidRPr="00A1509A" w:rsidRDefault="00A1509A" w:rsidP="00A1509A">
      <w:pPr>
        <w:jc w:val="center"/>
        <w:rPr>
          <w:rFonts w:ascii="Comic Sans MS" w:hAnsi="Comic Sans MS"/>
          <w:b/>
          <w:u w:val="single"/>
        </w:rPr>
      </w:pPr>
      <w:r w:rsidRPr="00A1509A">
        <w:rPr>
          <w:rFonts w:ascii="Comic Sans MS" w:hAnsi="Comic Sans MS"/>
          <w:b/>
          <w:u w:val="single"/>
        </w:rPr>
        <w:t>Annual Strategic Equality Plan (SEP) Report</w:t>
      </w:r>
      <w:r w:rsidR="00D4494B">
        <w:rPr>
          <w:rFonts w:ascii="Comic Sans MS" w:hAnsi="Comic Sans MS"/>
          <w:b/>
          <w:u w:val="single"/>
        </w:rPr>
        <w:t xml:space="preserve"> 2015-16</w:t>
      </w:r>
    </w:p>
    <w:p w:rsidR="00A1509A" w:rsidRPr="00A1509A" w:rsidRDefault="00223E3D" w:rsidP="00A1509A">
      <w:pPr>
        <w:jc w:val="center"/>
        <w:rPr>
          <w:rFonts w:ascii="Comic Sans MS" w:hAnsi="Comic Sans MS"/>
          <w:b/>
          <w:u w:val="single"/>
        </w:rPr>
      </w:pPr>
      <w:r>
        <w:rPr>
          <w:rFonts w:ascii="Comic Sans MS" w:hAnsi="Comic Sans MS"/>
          <w:b/>
          <w:noProof/>
          <w:u w:val="single"/>
          <w:lang w:eastAsia="en-GB"/>
        </w:rPr>
        <w:drawing>
          <wp:inline distT="0" distB="0" distL="0" distR="0" wp14:anchorId="2652741A" wp14:editId="443CCB9B">
            <wp:extent cx="884711" cy="8847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4424" cy="884424"/>
                    </a:xfrm>
                    <a:prstGeom prst="rect">
                      <a:avLst/>
                    </a:prstGeom>
                  </pic:spPr>
                </pic:pic>
              </a:graphicData>
            </a:graphic>
          </wp:inline>
        </w:drawing>
      </w:r>
    </w:p>
    <w:p w:rsidR="00A1509A" w:rsidRPr="00A1509A" w:rsidRDefault="00A1509A" w:rsidP="00A1509A">
      <w:pPr>
        <w:jc w:val="center"/>
        <w:rPr>
          <w:rFonts w:ascii="Comic Sans MS" w:hAnsi="Comic Sans MS"/>
          <w:b/>
          <w:u w:val="single"/>
        </w:rPr>
      </w:pPr>
      <w:r w:rsidRPr="00A1509A">
        <w:rPr>
          <w:rFonts w:ascii="Comic Sans MS" w:hAnsi="Comic Sans MS"/>
          <w:b/>
          <w:u w:val="single"/>
        </w:rPr>
        <w:t xml:space="preserve">Date of review: </w:t>
      </w:r>
      <w:r w:rsidR="00D4494B">
        <w:rPr>
          <w:rFonts w:ascii="Comic Sans MS" w:hAnsi="Comic Sans MS"/>
          <w:b/>
          <w:u w:val="single"/>
        </w:rPr>
        <w:t>14</w:t>
      </w:r>
      <w:r w:rsidR="00D4494B" w:rsidRPr="00D4494B">
        <w:rPr>
          <w:rFonts w:ascii="Comic Sans MS" w:hAnsi="Comic Sans MS"/>
          <w:b/>
          <w:u w:val="single"/>
          <w:vertAlign w:val="superscript"/>
        </w:rPr>
        <w:t>th</w:t>
      </w:r>
      <w:r w:rsidR="00D4494B">
        <w:rPr>
          <w:rFonts w:ascii="Comic Sans MS" w:hAnsi="Comic Sans MS"/>
          <w:b/>
          <w:u w:val="single"/>
        </w:rPr>
        <w:t xml:space="preserve"> December 2016</w:t>
      </w:r>
    </w:p>
    <w:p w:rsidR="00A1509A" w:rsidRDefault="00A1509A" w:rsidP="00A1509A">
      <w:pPr>
        <w:jc w:val="center"/>
        <w:rPr>
          <w:rFonts w:ascii="Comic Sans MS" w:hAnsi="Comic Sans MS"/>
          <w:u w:val="single"/>
        </w:rPr>
      </w:pPr>
    </w:p>
    <w:p w:rsidR="00A1509A" w:rsidRDefault="00A1509A" w:rsidP="00A1509A">
      <w:pPr>
        <w:jc w:val="center"/>
        <w:rPr>
          <w:rFonts w:ascii="Comic Sans MS" w:hAnsi="Comic Sans MS"/>
          <w:u w:val="single"/>
        </w:rPr>
      </w:pPr>
    </w:p>
    <w:p w:rsidR="00A1509A" w:rsidRPr="00A1509A" w:rsidRDefault="00A1509A" w:rsidP="00A1509A">
      <w:pPr>
        <w:rPr>
          <w:rFonts w:ascii="Comic Sans MS" w:hAnsi="Comic Sans MS"/>
          <w:b/>
        </w:rPr>
      </w:pPr>
      <w:r w:rsidRPr="00A1509A">
        <w:rPr>
          <w:rFonts w:ascii="Comic Sans MS" w:hAnsi="Comic Sans MS"/>
          <w:b/>
        </w:rPr>
        <w:t>Section 1</w:t>
      </w:r>
    </w:p>
    <w:p w:rsidR="00A1509A" w:rsidRDefault="00A1509A" w:rsidP="00A1509A">
      <w:pPr>
        <w:rPr>
          <w:rFonts w:ascii="Comic Sans MS" w:hAnsi="Comic Sans MS"/>
          <w:b/>
        </w:rPr>
      </w:pPr>
      <w:r w:rsidRPr="00A1509A">
        <w:rPr>
          <w:rFonts w:ascii="Comic Sans MS" w:hAnsi="Comic Sans MS"/>
          <w:b/>
        </w:rPr>
        <w:t>Introduction, Background &amp; Purpose of the Report</w:t>
      </w:r>
    </w:p>
    <w:p w:rsidR="00A1509A" w:rsidRDefault="0069215F" w:rsidP="00A1509A">
      <w:pPr>
        <w:rPr>
          <w:rFonts w:ascii="Comic Sans MS" w:hAnsi="Comic Sans MS"/>
        </w:rPr>
      </w:pPr>
      <w:r>
        <w:rPr>
          <w:rFonts w:ascii="Comic Sans MS" w:hAnsi="Comic Sans MS"/>
        </w:rPr>
        <w:t>This report is intended to the Strategic Equality Plan (SEP) Annual Reporting Guidance Template: Schools – January 2013 and the Public Sector Equality Duty (PSED) under the Equality Act 2010.</w:t>
      </w:r>
    </w:p>
    <w:p w:rsidR="0069215F" w:rsidRDefault="0069215F" w:rsidP="00A1509A">
      <w:pPr>
        <w:rPr>
          <w:rFonts w:ascii="Comic Sans MS" w:hAnsi="Comic Sans MS"/>
        </w:rPr>
      </w:pPr>
      <w:r>
        <w:rPr>
          <w:rFonts w:ascii="Comic Sans MS" w:hAnsi="Comic Sans MS"/>
        </w:rPr>
        <w:t xml:space="preserve">The report is to describe how well we have met the </w:t>
      </w:r>
      <w:r>
        <w:rPr>
          <w:rFonts w:ascii="Comic Sans MS" w:hAnsi="Comic Sans MS"/>
          <w:u w:val="single"/>
        </w:rPr>
        <w:t>General Duties</w:t>
      </w:r>
      <w:r>
        <w:rPr>
          <w:rFonts w:ascii="Comic Sans MS" w:hAnsi="Comic Sans MS"/>
        </w:rPr>
        <w:t xml:space="preserve"> in the Equality Act:</w:t>
      </w:r>
    </w:p>
    <w:p w:rsidR="0069215F" w:rsidRDefault="00C04413" w:rsidP="0069215F">
      <w:pPr>
        <w:pStyle w:val="ListParagraph"/>
        <w:numPr>
          <w:ilvl w:val="0"/>
          <w:numId w:val="1"/>
        </w:numPr>
        <w:rPr>
          <w:rFonts w:ascii="Comic Sans MS" w:hAnsi="Comic Sans MS"/>
        </w:rPr>
      </w:pPr>
      <w:r>
        <w:rPr>
          <w:rFonts w:ascii="Comic Sans MS" w:hAnsi="Comic Sans MS"/>
        </w:rPr>
        <w:t>Eliminate discrimination, harassment and victimisation;</w:t>
      </w:r>
    </w:p>
    <w:p w:rsidR="00C04413" w:rsidRDefault="00C04413" w:rsidP="0069215F">
      <w:pPr>
        <w:pStyle w:val="ListParagraph"/>
        <w:numPr>
          <w:ilvl w:val="0"/>
          <w:numId w:val="1"/>
        </w:numPr>
        <w:rPr>
          <w:rFonts w:ascii="Comic Sans MS" w:hAnsi="Comic Sans MS"/>
        </w:rPr>
      </w:pPr>
      <w:r>
        <w:rPr>
          <w:rFonts w:ascii="Comic Sans MS" w:hAnsi="Comic Sans MS"/>
        </w:rPr>
        <w:t>Advance equality of opportunity between persons who share a relevant protected characteristic and persons who do not share it;</w:t>
      </w:r>
    </w:p>
    <w:p w:rsidR="00C04413" w:rsidRDefault="00C04413" w:rsidP="0069215F">
      <w:pPr>
        <w:pStyle w:val="ListParagraph"/>
        <w:numPr>
          <w:ilvl w:val="0"/>
          <w:numId w:val="1"/>
        </w:numPr>
        <w:rPr>
          <w:rFonts w:ascii="Comic Sans MS" w:hAnsi="Comic Sans MS"/>
        </w:rPr>
      </w:pPr>
      <w:r>
        <w:rPr>
          <w:rFonts w:ascii="Comic Sans MS" w:hAnsi="Comic Sans MS"/>
        </w:rPr>
        <w:t>Foster good relations between persons who share a relevant protected characteristic and persons who do not share it.</w:t>
      </w:r>
    </w:p>
    <w:p w:rsidR="00C04413" w:rsidRDefault="00C04413" w:rsidP="00C04413">
      <w:pPr>
        <w:rPr>
          <w:rFonts w:ascii="Comic Sans MS" w:hAnsi="Comic Sans MS"/>
          <w:b/>
        </w:rPr>
      </w:pPr>
      <w:r>
        <w:rPr>
          <w:rFonts w:ascii="Comic Sans MS" w:hAnsi="Comic Sans MS"/>
          <w:b/>
        </w:rPr>
        <w:t>Timing of the Report</w:t>
      </w:r>
    </w:p>
    <w:p w:rsidR="00C04413" w:rsidRDefault="00C04413" w:rsidP="00C04413">
      <w:pPr>
        <w:rPr>
          <w:rFonts w:ascii="Comic Sans MS" w:hAnsi="Comic Sans MS"/>
        </w:rPr>
      </w:pPr>
      <w:r>
        <w:rPr>
          <w:rFonts w:ascii="Comic Sans MS" w:hAnsi="Comic Sans MS"/>
        </w:rPr>
        <w:t>The info</w:t>
      </w:r>
      <w:r w:rsidR="004D250C">
        <w:rPr>
          <w:rFonts w:ascii="Comic Sans MS" w:hAnsi="Comic Sans MS"/>
        </w:rPr>
        <w:t>rmation that follows relates to</w:t>
      </w:r>
      <w:r w:rsidR="0078506D">
        <w:rPr>
          <w:rFonts w:ascii="Comic Sans MS" w:hAnsi="Comic Sans MS"/>
        </w:rPr>
        <w:t xml:space="preserve"> 201</w:t>
      </w:r>
      <w:r w:rsidR="00D4494B">
        <w:rPr>
          <w:rFonts w:ascii="Comic Sans MS" w:hAnsi="Comic Sans MS"/>
        </w:rPr>
        <w:t>5-16</w:t>
      </w:r>
      <w:r>
        <w:rPr>
          <w:rFonts w:ascii="Comic Sans MS" w:hAnsi="Comic Sans MS"/>
        </w:rPr>
        <w:t xml:space="preserve">. </w:t>
      </w:r>
    </w:p>
    <w:p w:rsidR="00A25662" w:rsidRDefault="00A25662" w:rsidP="00C04413">
      <w:pPr>
        <w:rPr>
          <w:rFonts w:ascii="Comic Sans MS" w:hAnsi="Comic Sans MS"/>
          <w:b/>
        </w:rPr>
      </w:pPr>
    </w:p>
    <w:p w:rsidR="0034394E" w:rsidRDefault="0034394E" w:rsidP="00C04413">
      <w:pPr>
        <w:rPr>
          <w:rFonts w:ascii="Comic Sans MS" w:hAnsi="Comic Sans MS"/>
          <w:b/>
        </w:rPr>
      </w:pPr>
    </w:p>
    <w:p w:rsidR="00A25662" w:rsidRDefault="00A25662" w:rsidP="00C04413">
      <w:pPr>
        <w:rPr>
          <w:rFonts w:ascii="Comic Sans MS" w:hAnsi="Comic Sans MS"/>
          <w:b/>
        </w:rPr>
      </w:pPr>
      <w:r>
        <w:rPr>
          <w:rFonts w:ascii="Comic Sans MS" w:hAnsi="Comic Sans MS"/>
          <w:b/>
        </w:rPr>
        <w:lastRenderedPageBreak/>
        <w:t>Section 2</w:t>
      </w:r>
    </w:p>
    <w:p w:rsidR="00A25662" w:rsidRDefault="00A25662" w:rsidP="00C04413">
      <w:pPr>
        <w:rPr>
          <w:rFonts w:ascii="Comic Sans MS" w:hAnsi="Comic Sans MS"/>
          <w:b/>
        </w:rPr>
      </w:pPr>
      <w:r>
        <w:rPr>
          <w:rFonts w:ascii="Comic Sans MS" w:hAnsi="Comic Sans MS"/>
          <w:b/>
        </w:rPr>
        <w:t>Identifying, Collecting and Using Relevant Information</w:t>
      </w:r>
    </w:p>
    <w:p w:rsidR="00A25662" w:rsidRDefault="00A25662" w:rsidP="00C04413">
      <w:pPr>
        <w:rPr>
          <w:rFonts w:ascii="Comic Sans MS" w:hAnsi="Comic Sans MS"/>
        </w:rPr>
      </w:pPr>
      <w:r>
        <w:rPr>
          <w:rFonts w:ascii="Comic Sans MS" w:hAnsi="Comic Sans MS"/>
        </w:rPr>
        <w:t>There has been no change here in the steps outlined in the SEP and the methodologies used for information gathering and engagement, and the methods used are currently deemed as appropriate and adequate.</w:t>
      </w:r>
    </w:p>
    <w:p w:rsidR="0034394E" w:rsidRPr="0034394E" w:rsidRDefault="00A25662" w:rsidP="00C04413">
      <w:pPr>
        <w:rPr>
          <w:rFonts w:ascii="Comic Sans MS" w:hAnsi="Comic Sans MS"/>
          <w:i/>
        </w:rPr>
      </w:pPr>
      <w:r w:rsidRPr="003007C4">
        <w:rPr>
          <w:rFonts w:ascii="Comic Sans MS" w:hAnsi="Comic Sans MS"/>
          <w:i/>
        </w:rPr>
        <w:t>See Section 3 of the Strategic Equality Plan.</w:t>
      </w:r>
    </w:p>
    <w:p w:rsidR="003007C4" w:rsidRDefault="003007C4" w:rsidP="00C04413">
      <w:pPr>
        <w:rPr>
          <w:rFonts w:ascii="Comic Sans MS" w:hAnsi="Comic Sans MS"/>
        </w:rPr>
      </w:pPr>
      <w:r>
        <w:rPr>
          <w:rFonts w:ascii="Comic Sans MS" w:hAnsi="Comic Sans MS"/>
        </w:rPr>
        <w:t>2.1</w:t>
      </w:r>
      <w:r>
        <w:rPr>
          <w:rFonts w:ascii="Comic Sans MS" w:hAnsi="Comic Sans MS"/>
        </w:rPr>
        <w:tab/>
        <w:t>Parents &amp; Pupils</w:t>
      </w:r>
    </w:p>
    <w:p w:rsidR="00A25662" w:rsidRDefault="003007C4" w:rsidP="00C04413">
      <w:pPr>
        <w:rPr>
          <w:rFonts w:ascii="Comic Sans MS" w:hAnsi="Comic Sans MS"/>
        </w:rPr>
      </w:pPr>
      <w:r>
        <w:rPr>
          <w:rFonts w:ascii="Comic Sans MS" w:hAnsi="Comic Sans MS"/>
        </w:rPr>
        <w:t>We continue</w:t>
      </w:r>
      <w:r w:rsidR="00A25662">
        <w:rPr>
          <w:rFonts w:ascii="Comic Sans MS" w:hAnsi="Comic Sans MS"/>
        </w:rPr>
        <w:t xml:space="preserve"> to utilise all available means of data analysis for meeting the three aims of the general duty:-</w:t>
      </w:r>
    </w:p>
    <w:p w:rsidR="00A25662" w:rsidRDefault="00A25662" w:rsidP="00A25662">
      <w:pPr>
        <w:pStyle w:val="ListParagraph"/>
        <w:numPr>
          <w:ilvl w:val="0"/>
          <w:numId w:val="2"/>
        </w:numPr>
        <w:rPr>
          <w:rFonts w:ascii="Comic Sans MS" w:hAnsi="Comic Sans MS"/>
        </w:rPr>
      </w:pPr>
      <w:r>
        <w:rPr>
          <w:rFonts w:ascii="Comic Sans MS" w:hAnsi="Comic Sans MS"/>
        </w:rPr>
        <w:t>Ensuring vulnerable pupils are supported and that appropriate intervention leads to maximising their potential;</w:t>
      </w:r>
    </w:p>
    <w:p w:rsidR="00A25662" w:rsidRDefault="00A25662" w:rsidP="00A25662">
      <w:pPr>
        <w:pStyle w:val="ListParagraph"/>
        <w:numPr>
          <w:ilvl w:val="0"/>
          <w:numId w:val="2"/>
        </w:numPr>
        <w:rPr>
          <w:rFonts w:ascii="Comic Sans MS" w:hAnsi="Comic Sans MS"/>
        </w:rPr>
      </w:pPr>
      <w:r>
        <w:rPr>
          <w:rFonts w:ascii="Comic Sans MS" w:hAnsi="Comic Sans MS"/>
        </w:rPr>
        <w:t xml:space="preserve">Ensuring all pupils </w:t>
      </w:r>
      <w:proofErr w:type="gramStart"/>
      <w:r>
        <w:rPr>
          <w:rFonts w:ascii="Comic Sans MS" w:hAnsi="Comic Sans MS"/>
        </w:rPr>
        <w:t>are</w:t>
      </w:r>
      <w:proofErr w:type="gramEnd"/>
      <w:r>
        <w:rPr>
          <w:rFonts w:ascii="Comic Sans MS" w:hAnsi="Comic Sans MS"/>
        </w:rPr>
        <w:t xml:space="preserve"> supported to allow them to achieve their maximum potential in literacy and numeracy.</w:t>
      </w:r>
    </w:p>
    <w:p w:rsidR="003007C4" w:rsidRDefault="003007C4" w:rsidP="003007C4">
      <w:pPr>
        <w:rPr>
          <w:rFonts w:ascii="Comic Sans MS" w:hAnsi="Comic Sans MS"/>
        </w:rPr>
      </w:pPr>
      <w:r>
        <w:rPr>
          <w:rFonts w:ascii="Comic Sans MS" w:hAnsi="Comic Sans MS"/>
        </w:rPr>
        <w:t>The effectiveness of our arrangements for identifying and collecting relevant information is appropriate. Systems are regularly reviewed in line with guidance from the Local Authority.</w:t>
      </w:r>
    </w:p>
    <w:p w:rsidR="003007C4" w:rsidRPr="00B054F2" w:rsidRDefault="003007C4" w:rsidP="003007C4">
      <w:pPr>
        <w:rPr>
          <w:rFonts w:ascii="Comic Sans MS" w:hAnsi="Comic Sans MS"/>
          <w:color w:val="FF0000"/>
        </w:rPr>
      </w:pPr>
      <w:r>
        <w:rPr>
          <w:rFonts w:ascii="Comic Sans MS" w:hAnsi="Comic Sans MS"/>
        </w:rPr>
        <w:t>2.2</w:t>
      </w:r>
      <w:r>
        <w:rPr>
          <w:rFonts w:ascii="Comic Sans MS" w:hAnsi="Comic Sans MS"/>
        </w:rPr>
        <w:tab/>
        <w:t>Our Staff</w:t>
      </w:r>
      <w:r w:rsidR="00B054F2">
        <w:rPr>
          <w:rFonts w:ascii="Comic Sans MS" w:hAnsi="Comic Sans MS"/>
        </w:rPr>
        <w:t xml:space="preserve"> </w:t>
      </w:r>
    </w:p>
    <w:p w:rsidR="003007C4" w:rsidRDefault="004D250C" w:rsidP="003007C4">
      <w:pPr>
        <w:rPr>
          <w:rFonts w:ascii="Comic Sans MS" w:hAnsi="Comic Sans MS"/>
        </w:rPr>
      </w:pPr>
      <w:r w:rsidRPr="004D250C">
        <w:rPr>
          <w:rFonts w:ascii="Comic Sans MS" w:hAnsi="Comic Sans MS"/>
          <w:noProof/>
          <w:lang w:eastAsia="en-GB"/>
        </w:rPr>
        <mc:AlternateContent>
          <mc:Choice Requires="wps">
            <w:drawing>
              <wp:anchor distT="0" distB="0" distL="114300" distR="114300" simplePos="0" relativeHeight="251659264" behindDoc="0" locked="0" layoutInCell="1" allowOverlap="1" wp14:anchorId="67386C79" wp14:editId="7AA64DF9">
                <wp:simplePos x="0" y="0"/>
                <wp:positionH relativeFrom="column">
                  <wp:posOffset>7058025</wp:posOffset>
                </wp:positionH>
                <wp:positionV relativeFrom="paragraph">
                  <wp:posOffset>20320</wp:posOffset>
                </wp:positionV>
                <wp:extent cx="2724150" cy="2543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543175"/>
                        </a:xfrm>
                        <a:prstGeom prst="rect">
                          <a:avLst/>
                        </a:prstGeom>
                        <a:solidFill>
                          <a:srgbClr val="FFFFFF"/>
                        </a:solidFill>
                        <a:ln w="9525">
                          <a:solidFill>
                            <a:srgbClr val="000000"/>
                          </a:solidFill>
                          <a:miter lim="800000"/>
                          <a:headEnd/>
                          <a:tailEnd/>
                        </a:ln>
                      </wps:spPr>
                      <wps:txbx>
                        <w:txbxContent>
                          <w:p w:rsidR="004D250C" w:rsidRDefault="004D250C" w:rsidP="004D250C">
                            <w:pPr>
                              <w:rPr>
                                <w:rFonts w:ascii="Comic Sans MS" w:hAnsi="Comic Sans MS"/>
                              </w:rPr>
                            </w:pPr>
                            <w:r>
                              <w:rPr>
                                <w:rFonts w:ascii="Comic Sans MS" w:hAnsi="Comic Sans MS"/>
                              </w:rPr>
                              <w:t xml:space="preserve">No. of people who have applied for posts over the last year:  </w:t>
                            </w:r>
                            <w:r w:rsidR="00D4494B">
                              <w:rPr>
                                <w:rFonts w:ascii="Comic Sans MS" w:hAnsi="Comic Sans MS"/>
                              </w:rPr>
                              <w:t>47</w:t>
                            </w:r>
                          </w:p>
                          <w:p w:rsidR="004D250C" w:rsidRDefault="004D250C" w:rsidP="004D250C">
                            <w:pPr>
                              <w:rPr>
                                <w:rFonts w:ascii="Comic Sans MS" w:hAnsi="Comic Sans MS"/>
                              </w:rPr>
                            </w:pPr>
                            <w:r>
                              <w:rPr>
                                <w:rFonts w:ascii="Comic Sans MS" w:hAnsi="Comic Sans MS"/>
                              </w:rPr>
                              <w:t xml:space="preserve">Employees who have left the school’s employment:  </w:t>
                            </w:r>
                            <w:r w:rsidR="00D4494B">
                              <w:rPr>
                                <w:rFonts w:ascii="Comic Sans MS" w:hAnsi="Comic Sans MS"/>
                              </w:rPr>
                              <w:t>2</w:t>
                            </w:r>
                          </w:p>
                          <w:p w:rsidR="004D250C" w:rsidRPr="0034394E" w:rsidRDefault="004D250C" w:rsidP="004D250C">
                            <w:pPr>
                              <w:rPr>
                                <w:rFonts w:ascii="Comic Sans MS" w:hAnsi="Comic Sans MS"/>
                                <w:i/>
                              </w:rPr>
                            </w:pPr>
                            <w:r w:rsidRPr="0006004B">
                              <w:rPr>
                                <w:rFonts w:ascii="Comic Sans MS" w:hAnsi="Comic Sans MS"/>
                                <w:i/>
                              </w:rPr>
                              <w:t>Job descriptions are reviewed annually.</w:t>
                            </w:r>
                            <w:r>
                              <w:rPr>
                                <w:rFonts w:ascii="Comic Sans MS" w:hAnsi="Comic Sans MS"/>
                                <w:i/>
                              </w:rPr>
                              <w:t xml:space="preserve"> Teacher </w:t>
                            </w:r>
                            <w:proofErr w:type="gramStart"/>
                            <w:r>
                              <w:rPr>
                                <w:rFonts w:ascii="Comic Sans MS" w:hAnsi="Comic Sans MS"/>
                                <w:i/>
                              </w:rPr>
                              <w:t>staff are</w:t>
                            </w:r>
                            <w:proofErr w:type="gramEnd"/>
                            <w:r>
                              <w:rPr>
                                <w:rFonts w:ascii="Comic Sans MS" w:hAnsi="Comic Sans MS"/>
                                <w:i/>
                              </w:rPr>
                              <w:t xml:space="preserve"> provided with</w:t>
                            </w:r>
                            <w:r w:rsidRPr="0006004B">
                              <w:rPr>
                                <w:rFonts w:ascii="Comic Sans MS" w:hAnsi="Comic Sans MS"/>
                                <w:i/>
                              </w:rPr>
                              <w:t xml:space="preserve"> an annual salary review statement. Support staff salaries are reviewed annually in terms of length of service.</w:t>
                            </w:r>
                          </w:p>
                          <w:p w:rsidR="004D250C" w:rsidRDefault="004D250C" w:rsidP="004D250C">
                            <w:pPr>
                              <w:rPr>
                                <w:rFonts w:ascii="Comic Sans MS" w:hAnsi="Comic Sans MS"/>
                              </w:rPr>
                            </w:pPr>
                          </w:p>
                          <w:p w:rsidR="004D250C" w:rsidRDefault="004D250C" w:rsidP="004D250C">
                            <w:pPr>
                              <w:rPr>
                                <w:rFonts w:ascii="Comic Sans MS" w:hAnsi="Comic Sans MS"/>
                              </w:rPr>
                            </w:pPr>
                          </w:p>
                          <w:p w:rsidR="004D250C" w:rsidRDefault="004D2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75pt;margin-top:1.6pt;width:214.5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">
                <v:textbox>
                  <w:txbxContent>
                    <w:p w:rsidR="004D250C" w:rsidRDefault="004D250C" w:rsidP="004D250C">
                      <w:pPr>
                        <w:rPr>
                          <w:rFonts w:ascii="Comic Sans MS" w:hAnsi="Comic Sans MS"/>
                        </w:rPr>
                      </w:pPr>
                      <w:r>
                        <w:rPr>
                          <w:rFonts w:ascii="Comic Sans MS" w:hAnsi="Comic Sans MS"/>
                        </w:rPr>
                        <w:t xml:space="preserve">No. of people who have applied for posts over the last year:  </w:t>
                      </w:r>
                      <w:r w:rsidR="00D4494B">
                        <w:rPr>
                          <w:rFonts w:ascii="Comic Sans MS" w:hAnsi="Comic Sans MS"/>
                        </w:rPr>
                        <w:t>47</w:t>
                      </w:r>
                    </w:p>
                    <w:p w:rsidR="004D250C" w:rsidRDefault="004D250C" w:rsidP="004D250C">
                      <w:pPr>
                        <w:rPr>
                          <w:rFonts w:ascii="Comic Sans MS" w:hAnsi="Comic Sans MS"/>
                        </w:rPr>
                      </w:pPr>
                      <w:r>
                        <w:rPr>
                          <w:rFonts w:ascii="Comic Sans MS" w:hAnsi="Comic Sans MS"/>
                        </w:rPr>
                        <w:t xml:space="preserve">Employees who have left the school’s employment:  </w:t>
                      </w:r>
                      <w:r w:rsidR="00D4494B">
                        <w:rPr>
                          <w:rFonts w:ascii="Comic Sans MS" w:hAnsi="Comic Sans MS"/>
                        </w:rPr>
                        <w:t>2</w:t>
                      </w:r>
                    </w:p>
                    <w:p w:rsidR="004D250C" w:rsidRPr="0034394E" w:rsidRDefault="004D250C" w:rsidP="004D250C">
                      <w:pPr>
                        <w:rPr>
                          <w:rFonts w:ascii="Comic Sans MS" w:hAnsi="Comic Sans MS"/>
                          <w:i/>
                        </w:rPr>
                      </w:pPr>
                      <w:r w:rsidRPr="0006004B">
                        <w:rPr>
                          <w:rFonts w:ascii="Comic Sans MS" w:hAnsi="Comic Sans MS"/>
                          <w:i/>
                        </w:rPr>
                        <w:t>Job descriptions are reviewed annually.</w:t>
                      </w:r>
                      <w:r>
                        <w:rPr>
                          <w:rFonts w:ascii="Comic Sans MS" w:hAnsi="Comic Sans MS"/>
                          <w:i/>
                        </w:rPr>
                        <w:t xml:space="preserve"> Teacher </w:t>
                      </w:r>
                      <w:proofErr w:type="gramStart"/>
                      <w:r>
                        <w:rPr>
                          <w:rFonts w:ascii="Comic Sans MS" w:hAnsi="Comic Sans MS"/>
                          <w:i/>
                        </w:rPr>
                        <w:t>staff are</w:t>
                      </w:r>
                      <w:proofErr w:type="gramEnd"/>
                      <w:r>
                        <w:rPr>
                          <w:rFonts w:ascii="Comic Sans MS" w:hAnsi="Comic Sans MS"/>
                          <w:i/>
                        </w:rPr>
                        <w:t xml:space="preserve"> provided with</w:t>
                      </w:r>
                      <w:r w:rsidRPr="0006004B">
                        <w:rPr>
                          <w:rFonts w:ascii="Comic Sans MS" w:hAnsi="Comic Sans MS"/>
                          <w:i/>
                        </w:rPr>
                        <w:t xml:space="preserve"> an annual salary review statement. Support staff salaries are reviewed annually in terms of length of service.</w:t>
                      </w:r>
                    </w:p>
                    <w:p w:rsidR="004D250C" w:rsidRDefault="004D250C" w:rsidP="004D250C">
                      <w:pPr>
                        <w:rPr>
                          <w:rFonts w:ascii="Comic Sans MS" w:hAnsi="Comic Sans MS"/>
                        </w:rPr>
                      </w:pPr>
                    </w:p>
                    <w:p w:rsidR="004D250C" w:rsidRDefault="004D250C" w:rsidP="004D250C">
                      <w:pPr>
                        <w:rPr>
                          <w:rFonts w:ascii="Comic Sans MS" w:hAnsi="Comic Sans MS"/>
                        </w:rPr>
                      </w:pPr>
                    </w:p>
                    <w:p w:rsidR="004D250C" w:rsidRDefault="004D250C"/>
                  </w:txbxContent>
                </v:textbox>
              </v:shape>
            </w:pict>
          </mc:Fallback>
        </mc:AlternateContent>
      </w:r>
      <w:r w:rsidR="003007C4">
        <w:rPr>
          <w:rFonts w:ascii="Comic Sans MS" w:hAnsi="Comic Sans MS"/>
        </w:rPr>
        <w:t xml:space="preserve">Employment information </w:t>
      </w:r>
      <w:r w:rsidR="00BB3B91">
        <w:rPr>
          <w:rFonts w:ascii="Comic Sans MS" w:hAnsi="Comic Sans MS"/>
        </w:rPr>
        <w:t xml:space="preserve">is collected annually as part of PLASC, </w:t>
      </w:r>
      <w:r w:rsidR="00AB50B2">
        <w:rPr>
          <w:rFonts w:ascii="Comic Sans MS" w:hAnsi="Comic Sans MS"/>
        </w:rPr>
        <w:t>January</w:t>
      </w:r>
      <w:r w:rsidR="00D4494B">
        <w:rPr>
          <w:rFonts w:ascii="Comic Sans MS" w:hAnsi="Comic Sans MS"/>
        </w:rPr>
        <w:t xml:space="preserve"> 2017</w:t>
      </w:r>
      <w:r w:rsidR="00BB3B91">
        <w:rPr>
          <w:rFonts w:ascii="Comic Sans MS" w:hAnsi="Comic Sans MS"/>
        </w:rPr>
        <w:t xml:space="preserve"> staff information:</w:t>
      </w:r>
    </w:p>
    <w:tbl>
      <w:tblPr>
        <w:tblStyle w:val="TableGrid"/>
        <w:tblW w:w="0" w:type="auto"/>
        <w:tblLook w:val="04A0" w:firstRow="1" w:lastRow="0" w:firstColumn="1" w:lastColumn="0" w:noHBand="0" w:noVBand="1"/>
      </w:tblPr>
      <w:tblGrid>
        <w:gridCol w:w="1551"/>
        <w:gridCol w:w="1526"/>
        <w:gridCol w:w="1526"/>
        <w:gridCol w:w="1526"/>
        <w:gridCol w:w="1526"/>
        <w:gridCol w:w="1526"/>
        <w:gridCol w:w="1526"/>
      </w:tblGrid>
      <w:tr w:rsidR="00DD69F6" w:rsidRPr="004D250C" w:rsidTr="00797373">
        <w:tc>
          <w:tcPr>
            <w:tcW w:w="1526" w:type="dxa"/>
          </w:tcPr>
          <w:p w:rsidR="00DD69F6" w:rsidRPr="004D250C" w:rsidRDefault="00DD69F6" w:rsidP="003007C4">
            <w:pPr>
              <w:rPr>
                <w:rFonts w:ascii="Comic Sans MS" w:hAnsi="Comic Sans MS"/>
                <w:b/>
              </w:rPr>
            </w:pPr>
            <w:r w:rsidRPr="004D250C">
              <w:rPr>
                <w:rFonts w:ascii="Comic Sans MS" w:hAnsi="Comic Sans MS"/>
                <w:b/>
              </w:rPr>
              <w:t>Teaching Staff</w:t>
            </w:r>
          </w:p>
        </w:tc>
        <w:tc>
          <w:tcPr>
            <w:tcW w:w="1526" w:type="dxa"/>
            <w:shd w:val="clear" w:color="auto" w:fill="00B0F0"/>
          </w:tcPr>
          <w:p w:rsidR="00DD69F6" w:rsidRPr="004D250C" w:rsidRDefault="00DD69F6" w:rsidP="003007C4">
            <w:pPr>
              <w:rPr>
                <w:rFonts w:ascii="Comic Sans MS" w:hAnsi="Comic Sans MS"/>
                <w:b/>
              </w:rPr>
            </w:pPr>
            <w:r w:rsidRPr="004D250C">
              <w:rPr>
                <w:rFonts w:ascii="Comic Sans MS" w:hAnsi="Comic Sans MS"/>
                <w:b/>
              </w:rPr>
              <w:t>Full Time</w:t>
            </w:r>
          </w:p>
          <w:p w:rsidR="00DD69F6" w:rsidRPr="004D250C" w:rsidRDefault="00DD69F6" w:rsidP="003007C4">
            <w:pPr>
              <w:rPr>
                <w:rFonts w:ascii="Comic Sans MS" w:hAnsi="Comic Sans MS"/>
              </w:rPr>
            </w:pPr>
            <w:r w:rsidRPr="004D250C">
              <w:rPr>
                <w:rFonts w:ascii="Comic Sans MS" w:hAnsi="Comic Sans MS"/>
              </w:rPr>
              <w:t>Men</w:t>
            </w:r>
          </w:p>
        </w:tc>
        <w:tc>
          <w:tcPr>
            <w:tcW w:w="1526" w:type="dxa"/>
            <w:shd w:val="clear" w:color="auto" w:fill="00B0F0"/>
          </w:tcPr>
          <w:p w:rsidR="00DD69F6" w:rsidRPr="004D250C" w:rsidRDefault="00DD69F6" w:rsidP="003007C4">
            <w:pPr>
              <w:rPr>
                <w:rFonts w:ascii="Comic Sans MS" w:hAnsi="Comic Sans MS"/>
                <w:b/>
              </w:rPr>
            </w:pPr>
            <w:r w:rsidRPr="004D250C">
              <w:rPr>
                <w:rFonts w:ascii="Comic Sans MS" w:hAnsi="Comic Sans MS"/>
                <w:b/>
              </w:rPr>
              <w:t>Full Time</w:t>
            </w:r>
          </w:p>
          <w:p w:rsidR="00DD69F6" w:rsidRPr="004D250C" w:rsidRDefault="00DD69F6" w:rsidP="003007C4">
            <w:pPr>
              <w:rPr>
                <w:rFonts w:ascii="Comic Sans MS" w:hAnsi="Comic Sans MS"/>
              </w:rPr>
            </w:pPr>
            <w:r w:rsidRPr="004D250C">
              <w:rPr>
                <w:rFonts w:ascii="Comic Sans MS" w:hAnsi="Comic Sans MS"/>
              </w:rPr>
              <w:t>Women</w:t>
            </w:r>
          </w:p>
        </w:tc>
        <w:tc>
          <w:tcPr>
            <w:tcW w:w="1526" w:type="dxa"/>
            <w:shd w:val="clear" w:color="auto" w:fill="92D050"/>
          </w:tcPr>
          <w:p w:rsidR="00DD69F6" w:rsidRPr="004D250C" w:rsidRDefault="00DD69F6" w:rsidP="003007C4">
            <w:pPr>
              <w:rPr>
                <w:rFonts w:ascii="Comic Sans MS" w:hAnsi="Comic Sans MS"/>
                <w:b/>
              </w:rPr>
            </w:pPr>
            <w:r w:rsidRPr="004D250C">
              <w:rPr>
                <w:rFonts w:ascii="Comic Sans MS" w:hAnsi="Comic Sans MS"/>
                <w:b/>
              </w:rPr>
              <w:t>Part Time</w:t>
            </w:r>
          </w:p>
          <w:p w:rsidR="00DD69F6" w:rsidRPr="004D250C" w:rsidRDefault="00DD69F6" w:rsidP="003007C4">
            <w:pPr>
              <w:rPr>
                <w:rFonts w:ascii="Comic Sans MS" w:hAnsi="Comic Sans MS"/>
              </w:rPr>
            </w:pPr>
            <w:r w:rsidRPr="004D250C">
              <w:rPr>
                <w:rFonts w:ascii="Comic Sans MS" w:hAnsi="Comic Sans MS"/>
              </w:rPr>
              <w:t>Men</w:t>
            </w:r>
          </w:p>
        </w:tc>
        <w:tc>
          <w:tcPr>
            <w:tcW w:w="1526" w:type="dxa"/>
            <w:shd w:val="clear" w:color="auto" w:fill="92D050"/>
          </w:tcPr>
          <w:p w:rsidR="00DD69F6" w:rsidRPr="004D250C" w:rsidRDefault="00DD69F6" w:rsidP="003007C4">
            <w:pPr>
              <w:rPr>
                <w:rFonts w:ascii="Comic Sans MS" w:hAnsi="Comic Sans MS"/>
              </w:rPr>
            </w:pPr>
            <w:r w:rsidRPr="004D250C">
              <w:rPr>
                <w:rFonts w:ascii="Comic Sans MS" w:hAnsi="Comic Sans MS"/>
              </w:rPr>
              <w:t>Total Directed Hours Per Week</w:t>
            </w:r>
          </w:p>
        </w:tc>
        <w:tc>
          <w:tcPr>
            <w:tcW w:w="1526" w:type="dxa"/>
            <w:shd w:val="clear" w:color="auto" w:fill="FFFF00"/>
          </w:tcPr>
          <w:p w:rsidR="00DD69F6" w:rsidRPr="004D250C" w:rsidRDefault="00DD69F6" w:rsidP="00AB50B2">
            <w:pPr>
              <w:rPr>
                <w:rFonts w:ascii="Comic Sans MS" w:hAnsi="Comic Sans MS"/>
                <w:b/>
              </w:rPr>
            </w:pPr>
            <w:r w:rsidRPr="004D250C">
              <w:rPr>
                <w:rFonts w:ascii="Comic Sans MS" w:hAnsi="Comic Sans MS"/>
                <w:b/>
              </w:rPr>
              <w:t>Part Time</w:t>
            </w:r>
          </w:p>
          <w:p w:rsidR="00DD69F6" w:rsidRPr="004D250C" w:rsidRDefault="00DD69F6" w:rsidP="00AB50B2">
            <w:pPr>
              <w:rPr>
                <w:rFonts w:ascii="Comic Sans MS" w:hAnsi="Comic Sans MS"/>
              </w:rPr>
            </w:pPr>
            <w:r w:rsidRPr="004D250C">
              <w:rPr>
                <w:rFonts w:ascii="Comic Sans MS" w:hAnsi="Comic Sans MS"/>
              </w:rPr>
              <w:t>Women</w:t>
            </w:r>
          </w:p>
        </w:tc>
        <w:tc>
          <w:tcPr>
            <w:tcW w:w="1526" w:type="dxa"/>
            <w:shd w:val="clear" w:color="auto" w:fill="FFFF00"/>
          </w:tcPr>
          <w:p w:rsidR="00DD69F6" w:rsidRPr="004D250C" w:rsidRDefault="00DD69F6" w:rsidP="00AB50B2">
            <w:pPr>
              <w:rPr>
                <w:rFonts w:ascii="Comic Sans MS" w:hAnsi="Comic Sans MS"/>
              </w:rPr>
            </w:pPr>
            <w:r w:rsidRPr="004D250C">
              <w:rPr>
                <w:rFonts w:ascii="Comic Sans MS" w:hAnsi="Comic Sans MS"/>
              </w:rPr>
              <w:t>Total Directed Hours Per Week</w:t>
            </w:r>
          </w:p>
        </w:tc>
      </w:tr>
      <w:tr w:rsidR="00DD69F6" w:rsidRPr="004D250C" w:rsidTr="00DD69F6">
        <w:tc>
          <w:tcPr>
            <w:tcW w:w="1526" w:type="dxa"/>
          </w:tcPr>
          <w:p w:rsidR="00DD69F6" w:rsidRPr="004D250C" w:rsidRDefault="00DD69F6" w:rsidP="003007C4">
            <w:pPr>
              <w:rPr>
                <w:rFonts w:ascii="Comic Sans MS" w:hAnsi="Comic Sans MS"/>
              </w:rPr>
            </w:pPr>
            <w:proofErr w:type="spellStart"/>
            <w:r w:rsidRPr="004D250C">
              <w:rPr>
                <w:rFonts w:ascii="Comic Sans MS" w:hAnsi="Comic Sans MS"/>
              </w:rPr>
              <w:t>Headteacher</w:t>
            </w:r>
            <w:proofErr w:type="spellEnd"/>
          </w:p>
        </w:tc>
        <w:tc>
          <w:tcPr>
            <w:tcW w:w="1526" w:type="dxa"/>
          </w:tcPr>
          <w:p w:rsidR="00DD69F6" w:rsidRPr="004D250C" w:rsidRDefault="00DD69F6" w:rsidP="003007C4">
            <w:pPr>
              <w:rPr>
                <w:rFonts w:ascii="Comic Sans MS" w:hAnsi="Comic Sans MS"/>
              </w:rPr>
            </w:pPr>
          </w:p>
        </w:tc>
        <w:tc>
          <w:tcPr>
            <w:tcW w:w="1526" w:type="dxa"/>
          </w:tcPr>
          <w:p w:rsidR="00DD69F6" w:rsidRPr="004D250C" w:rsidRDefault="00DD69F6" w:rsidP="003007C4">
            <w:pPr>
              <w:rPr>
                <w:rFonts w:ascii="Comic Sans MS" w:hAnsi="Comic Sans MS"/>
              </w:rPr>
            </w:pPr>
            <w:r w:rsidRPr="004D250C">
              <w:rPr>
                <w:rFonts w:ascii="Comic Sans MS" w:hAnsi="Comic Sans MS"/>
              </w:rPr>
              <w:t>1</w:t>
            </w:r>
          </w:p>
        </w:tc>
        <w:tc>
          <w:tcPr>
            <w:tcW w:w="1526" w:type="dxa"/>
          </w:tcPr>
          <w:p w:rsidR="00DD69F6" w:rsidRPr="004D250C" w:rsidRDefault="00DD69F6" w:rsidP="003007C4">
            <w:pPr>
              <w:rPr>
                <w:rFonts w:ascii="Comic Sans MS" w:hAnsi="Comic Sans MS"/>
              </w:rPr>
            </w:pPr>
          </w:p>
        </w:tc>
        <w:tc>
          <w:tcPr>
            <w:tcW w:w="1526" w:type="dxa"/>
          </w:tcPr>
          <w:p w:rsidR="00DD69F6" w:rsidRPr="004D250C" w:rsidRDefault="00DD69F6" w:rsidP="003007C4">
            <w:pPr>
              <w:rPr>
                <w:rFonts w:ascii="Comic Sans MS" w:hAnsi="Comic Sans MS"/>
              </w:rPr>
            </w:pPr>
          </w:p>
        </w:tc>
        <w:tc>
          <w:tcPr>
            <w:tcW w:w="1526" w:type="dxa"/>
          </w:tcPr>
          <w:p w:rsidR="00DD69F6" w:rsidRPr="004D250C" w:rsidRDefault="00DD69F6" w:rsidP="003007C4">
            <w:pPr>
              <w:rPr>
                <w:rFonts w:ascii="Comic Sans MS" w:hAnsi="Comic Sans MS"/>
              </w:rPr>
            </w:pPr>
          </w:p>
        </w:tc>
        <w:tc>
          <w:tcPr>
            <w:tcW w:w="1526" w:type="dxa"/>
          </w:tcPr>
          <w:p w:rsidR="00DD69F6" w:rsidRPr="004D250C" w:rsidRDefault="00DD69F6" w:rsidP="003007C4">
            <w:pPr>
              <w:rPr>
                <w:rFonts w:ascii="Comic Sans MS" w:hAnsi="Comic Sans MS"/>
              </w:rPr>
            </w:pPr>
          </w:p>
        </w:tc>
      </w:tr>
      <w:tr w:rsidR="00DD69F6" w:rsidRPr="004D250C" w:rsidTr="00DD69F6">
        <w:tc>
          <w:tcPr>
            <w:tcW w:w="1526" w:type="dxa"/>
          </w:tcPr>
          <w:p w:rsidR="00DD69F6" w:rsidRPr="004D250C" w:rsidRDefault="00DD69F6" w:rsidP="003007C4">
            <w:pPr>
              <w:rPr>
                <w:rFonts w:ascii="Comic Sans MS" w:hAnsi="Comic Sans MS"/>
              </w:rPr>
            </w:pPr>
            <w:r w:rsidRPr="004D250C">
              <w:rPr>
                <w:rFonts w:ascii="Comic Sans MS" w:hAnsi="Comic Sans MS"/>
              </w:rPr>
              <w:t>Deputy Head</w:t>
            </w:r>
          </w:p>
        </w:tc>
        <w:tc>
          <w:tcPr>
            <w:tcW w:w="1526" w:type="dxa"/>
          </w:tcPr>
          <w:p w:rsidR="00DD69F6" w:rsidRPr="004D250C" w:rsidRDefault="00DD69F6" w:rsidP="003007C4">
            <w:pPr>
              <w:rPr>
                <w:rFonts w:ascii="Comic Sans MS" w:hAnsi="Comic Sans MS"/>
              </w:rPr>
            </w:pPr>
          </w:p>
        </w:tc>
        <w:tc>
          <w:tcPr>
            <w:tcW w:w="1526" w:type="dxa"/>
          </w:tcPr>
          <w:p w:rsidR="00DD69F6" w:rsidRPr="004D250C" w:rsidRDefault="00DD69F6" w:rsidP="003007C4">
            <w:pPr>
              <w:rPr>
                <w:rFonts w:ascii="Comic Sans MS" w:hAnsi="Comic Sans MS"/>
              </w:rPr>
            </w:pPr>
          </w:p>
        </w:tc>
        <w:tc>
          <w:tcPr>
            <w:tcW w:w="1526" w:type="dxa"/>
          </w:tcPr>
          <w:p w:rsidR="00DD69F6" w:rsidRPr="004D250C" w:rsidRDefault="00DD69F6" w:rsidP="003007C4">
            <w:pPr>
              <w:rPr>
                <w:rFonts w:ascii="Comic Sans MS" w:hAnsi="Comic Sans MS"/>
              </w:rPr>
            </w:pPr>
          </w:p>
        </w:tc>
        <w:tc>
          <w:tcPr>
            <w:tcW w:w="1526" w:type="dxa"/>
          </w:tcPr>
          <w:p w:rsidR="00DD69F6" w:rsidRPr="004D250C" w:rsidRDefault="00DD69F6" w:rsidP="003007C4">
            <w:pPr>
              <w:rPr>
                <w:rFonts w:ascii="Comic Sans MS" w:hAnsi="Comic Sans MS"/>
              </w:rPr>
            </w:pPr>
          </w:p>
        </w:tc>
        <w:tc>
          <w:tcPr>
            <w:tcW w:w="1526" w:type="dxa"/>
          </w:tcPr>
          <w:p w:rsidR="00DD69F6" w:rsidRPr="004D250C" w:rsidRDefault="00797373" w:rsidP="003007C4">
            <w:pPr>
              <w:rPr>
                <w:rFonts w:ascii="Comic Sans MS" w:hAnsi="Comic Sans MS"/>
              </w:rPr>
            </w:pPr>
            <w:r w:rsidRPr="004D250C">
              <w:rPr>
                <w:rFonts w:ascii="Comic Sans MS" w:hAnsi="Comic Sans MS"/>
              </w:rPr>
              <w:t>1</w:t>
            </w:r>
          </w:p>
        </w:tc>
        <w:tc>
          <w:tcPr>
            <w:tcW w:w="1526" w:type="dxa"/>
          </w:tcPr>
          <w:p w:rsidR="00DD69F6" w:rsidRPr="004D250C" w:rsidRDefault="00D4494B" w:rsidP="003007C4">
            <w:pPr>
              <w:rPr>
                <w:rFonts w:ascii="Comic Sans MS" w:hAnsi="Comic Sans MS"/>
              </w:rPr>
            </w:pPr>
            <w:r>
              <w:rPr>
                <w:rFonts w:ascii="Comic Sans MS" w:hAnsi="Comic Sans MS"/>
              </w:rPr>
              <w:t>21</w:t>
            </w:r>
          </w:p>
        </w:tc>
      </w:tr>
      <w:tr w:rsidR="00DD69F6" w:rsidRPr="004D250C" w:rsidTr="00DD69F6">
        <w:tc>
          <w:tcPr>
            <w:tcW w:w="1526" w:type="dxa"/>
          </w:tcPr>
          <w:p w:rsidR="00DD69F6" w:rsidRPr="004D250C" w:rsidRDefault="00DD69F6" w:rsidP="003007C4">
            <w:pPr>
              <w:rPr>
                <w:rFonts w:ascii="Comic Sans MS" w:hAnsi="Comic Sans MS"/>
              </w:rPr>
            </w:pPr>
            <w:r w:rsidRPr="004D250C">
              <w:rPr>
                <w:rFonts w:ascii="Comic Sans MS" w:hAnsi="Comic Sans MS"/>
              </w:rPr>
              <w:t xml:space="preserve">Assistant </w:t>
            </w:r>
            <w:bookmarkStart w:id="0" w:name="_GoBack"/>
            <w:bookmarkEnd w:id="0"/>
            <w:r w:rsidRPr="004D250C">
              <w:rPr>
                <w:rFonts w:ascii="Comic Sans MS" w:hAnsi="Comic Sans MS"/>
              </w:rPr>
              <w:t>Head</w:t>
            </w:r>
          </w:p>
        </w:tc>
        <w:tc>
          <w:tcPr>
            <w:tcW w:w="1526" w:type="dxa"/>
          </w:tcPr>
          <w:p w:rsidR="00DD69F6" w:rsidRPr="004D250C" w:rsidRDefault="00DD69F6" w:rsidP="003007C4">
            <w:pPr>
              <w:rPr>
                <w:rFonts w:ascii="Comic Sans MS" w:hAnsi="Comic Sans MS"/>
              </w:rPr>
            </w:pPr>
          </w:p>
        </w:tc>
        <w:tc>
          <w:tcPr>
            <w:tcW w:w="1526" w:type="dxa"/>
          </w:tcPr>
          <w:p w:rsidR="00DD69F6" w:rsidRPr="004D250C" w:rsidRDefault="00DD69F6" w:rsidP="003007C4">
            <w:pPr>
              <w:rPr>
                <w:rFonts w:ascii="Comic Sans MS" w:hAnsi="Comic Sans MS"/>
              </w:rPr>
            </w:pPr>
          </w:p>
        </w:tc>
        <w:tc>
          <w:tcPr>
            <w:tcW w:w="1526" w:type="dxa"/>
          </w:tcPr>
          <w:p w:rsidR="00DD69F6" w:rsidRPr="004D250C" w:rsidRDefault="00DD69F6" w:rsidP="003007C4">
            <w:pPr>
              <w:rPr>
                <w:rFonts w:ascii="Comic Sans MS" w:hAnsi="Comic Sans MS"/>
              </w:rPr>
            </w:pPr>
          </w:p>
        </w:tc>
        <w:tc>
          <w:tcPr>
            <w:tcW w:w="1526" w:type="dxa"/>
          </w:tcPr>
          <w:p w:rsidR="00DD69F6" w:rsidRPr="004D250C" w:rsidRDefault="00DD69F6" w:rsidP="003007C4">
            <w:pPr>
              <w:rPr>
                <w:rFonts w:ascii="Comic Sans MS" w:hAnsi="Comic Sans MS"/>
              </w:rPr>
            </w:pPr>
          </w:p>
        </w:tc>
        <w:tc>
          <w:tcPr>
            <w:tcW w:w="1526" w:type="dxa"/>
          </w:tcPr>
          <w:p w:rsidR="00DD69F6" w:rsidRPr="004D250C" w:rsidRDefault="00DD69F6" w:rsidP="003007C4">
            <w:pPr>
              <w:rPr>
                <w:rFonts w:ascii="Comic Sans MS" w:hAnsi="Comic Sans MS"/>
              </w:rPr>
            </w:pPr>
          </w:p>
        </w:tc>
        <w:tc>
          <w:tcPr>
            <w:tcW w:w="1526" w:type="dxa"/>
          </w:tcPr>
          <w:p w:rsidR="00DD69F6" w:rsidRPr="004D250C" w:rsidRDefault="00DD69F6" w:rsidP="003007C4">
            <w:pPr>
              <w:rPr>
                <w:rFonts w:ascii="Comic Sans MS" w:hAnsi="Comic Sans MS"/>
              </w:rPr>
            </w:pPr>
          </w:p>
        </w:tc>
      </w:tr>
      <w:tr w:rsidR="00DD69F6" w:rsidRPr="004D250C" w:rsidTr="00DD69F6">
        <w:tc>
          <w:tcPr>
            <w:tcW w:w="1526" w:type="dxa"/>
          </w:tcPr>
          <w:p w:rsidR="00DD69F6" w:rsidRPr="004D250C" w:rsidRDefault="00DD69F6" w:rsidP="003007C4">
            <w:pPr>
              <w:rPr>
                <w:rFonts w:ascii="Comic Sans MS" w:hAnsi="Comic Sans MS"/>
              </w:rPr>
            </w:pPr>
            <w:r w:rsidRPr="004D250C">
              <w:rPr>
                <w:rFonts w:ascii="Comic Sans MS" w:hAnsi="Comic Sans MS"/>
              </w:rPr>
              <w:t>Teachers</w:t>
            </w:r>
          </w:p>
        </w:tc>
        <w:tc>
          <w:tcPr>
            <w:tcW w:w="1526" w:type="dxa"/>
          </w:tcPr>
          <w:p w:rsidR="00DD69F6" w:rsidRPr="004D250C" w:rsidRDefault="00D4494B" w:rsidP="003007C4">
            <w:pPr>
              <w:rPr>
                <w:rFonts w:ascii="Comic Sans MS" w:hAnsi="Comic Sans MS"/>
              </w:rPr>
            </w:pPr>
            <w:r>
              <w:rPr>
                <w:rFonts w:ascii="Comic Sans MS" w:hAnsi="Comic Sans MS"/>
              </w:rPr>
              <w:t>2</w:t>
            </w:r>
          </w:p>
        </w:tc>
        <w:tc>
          <w:tcPr>
            <w:tcW w:w="1526" w:type="dxa"/>
          </w:tcPr>
          <w:p w:rsidR="00DD69F6" w:rsidRPr="004D250C" w:rsidRDefault="00D4494B" w:rsidP="003007C4">
            <w:pPr>
              <w:rPr>
                <w:rFonts w:ascii="Comic Sans MS" w:hAnsi="Comic Sans MS"/>
              </w:rPr>
            </w:pPr>
            <w:r>
              <w:rPr>
                <w:rFonts w:ascii="Comic Sans MS" w:hAnsi="Comic Sans MS"/>
              </w:rPr>
              <w:t>3</w:t>
            </w:r>
          </w:p>
        </w:tc>
        <w:tc>
          <w:tcPr>
            <w:tcW w:w="1526" w:type="dxa"/>
          </w:tcPr>
          <w:p w:rsidR="00DD69F6" w:rsidRPr="004D250C" w:rsidRDefault="00D4494B" w:rsidP="003007C4">
            <w:pPr>
              <w:rPr>
                <w:rFonts w:ascii="Comic Sans MS" w:hAnsi="Comic Sans MS"/>
              </w:rPr>
            </w:pPr>
            <w:r>
              <w:rPr>
                <w:rFonts w:ascii="Comic Sans MS" w:hAnsi="Comic Sans MS"/>
              </w:rPr>
              <w:t>1</w:t>
            </w:r>
          </w:p>
        </w:tc>
        <w:tc>
          <w:tcPr>
            <w:tcW w:w="1526" w:type="dxa"/>
          </w:tcPr>
          <w:p w:rsidR="00DD69F6" w:rsidRPr="004D250C" w:rsidRDefault="00D4494B" w:rsidP="003007C4">
            <w:pPr>
              <w:rPr>
                <w:rFonts w:ascii="Comic Sans MS" w:hAnsi="Comic Sans MS"/>
              </w:rPr>
            </w:pPr>
            <w:r>
              <w:rPr>
                <w:rFonts w:ascii="Comic Sans MS" w:hAnsi="Comic Sans MS"/>
              </w:rPr>
              <w:t>16</w:t>
            </w:r>
          </w:p>
        </w:tc>
        <w:tc>
          <w:tcPr>
            <w:tcW w:w="1526" w:type="dxa"/>
          </w:tcPr>
          <w:p w:rsidR="00DD69F6" w:rsidRPr="004D250C" w:rsidRDefault="00D4494B" w:rsidP="003007C4">
            <w:pPr>
              <w:rPr>
                <w:rFonts w:ascii="Comic Sans MS" w:hAnsi="Comic Sans MS"/>
              </w:rPr>
            </w:pPr>
            <w:r>
              <w:rPr>
                <w:rFonts w:ascii="Comic Sans MS" w:hAnsi="Comic Sans MS"/>
              </w:rPr>
              <w:t>3</w:t>
            </w:r>
          </w:p>
        </w:tc>
        <w:tc>
          <w:tcPr>
            <w:tcW w:w="1526" w:type="dxa"/>
          </w:tcPr>
          <w:p w:rsidR="00DD69F6" w:rsidRPr="004D250C" w:rsidRDefault="00D4494B" w:rsidP="003007C4">
            <w:pPr>
              <w:rPr>
                <w:rFonts w:ascii="Comic Sans MS" w:hAnsi="Comic Sans MS"/>
              </w:rPr>
            </w:pPr>
            <w:r>
              <w:rPr>
                <w:rFonts w:ascii="Comic Sans MS" w:hAnsi="Comic Sans MS"/>
              </w:rPr>
              <w:t>59</w:t>
            </w:r>
          </w:p>
        </w:tc>
      </w:tr>
    </w:tbl>
    <w:p w:rsidR="00BB3B91" w:rsidRDefault="00BB3B91" w:rsidP="003007C4">
      <w:pPr>
        <w:rPr>
          <w:rFonts w:ascii="Comic Sans MS" w:hAnsi="Comic Sans MS"/>
        </w:rPr>
      </w:pPr>
    </w:p>
    <w:p w:rsidR="004D250C" w:rsidRPr="004D250C" w:rsidRDefault="004D250C" w:rsidP="003007C4">
      <w:pPr>
        <w:rPr>
          <w:rFonts w:ascii="Comic Sans MS" w:hAnsi="Comic Sans MS"/>
        </w:rPr>
      </w:pPr>
    </w:p>
    <w:tbl>
      <w:tblPr>
        <w:tblStyle w:val="TableGrid"/>
        <w:tblW w:w="0" w:type="auto"/>
        <w:tblLook w:val="04A0" w:firstRow="1" w:lastRow="0" w:firstColumn="1" w:lastColumn="0" w:noHBand="0" w:noVBand="1"/>
      </w:tblPr>
      <w:tblGrid>
        <w:gridCol w:w="2670"/>
        <w:gridCol w:w="1335"/>
        <w:gridCol w:w="1335"/>
        <w:gridCol w:w="1335"/>
        <w:gridCol w:w="1336"/>
        <w:gridCol w:w="1335"/>
        <w:gridCol w:w="1336"/>
      </w:tblGrid>
      <w:tr w:rsidR="00797373" w:rsidRPr="004D250C" w:rsidTr="00021956">
        <w:tc>
          <w:tcPr>
            <w:tcW w:w="2670" w:type="dxa"/>
          </w:tcPr>
          <w:p w:rsidR="00797373" w:rsidRPr="004D250C" w:rsidRDefault="00797373" w:rsidP="003007C4">
            <w:pPr>
              <w:rPr>
                <w:rFonts w:ascii="Comic Sans MS" w:hAnsi="Comic Sans MS"/>
                <w:b/>
              </w:rPr>
            </w:pPr>
            <w:r w:rsidRPr="004D250C">
              <w:rPr>
                <w:rFonts w:ascii="Comic Sans MS" w:hAnsi="Comic Sans MS"/>
                <w:b/>
              </w:rPr>
              <w:lastRenderedPageBreak/>
              <w:t>Support Staff</w:t>
            </w:r>
          </w:p>
        </w:tc>
        <w:tc>
          <w:tcPr>
            <w:tcW w:w="1335" w:type="dxa"/>
            <w:shd w:val="clear" w:color="auto" w:fill="00B0F0"/>
          </w:tcPr>
          <w:p w:rsidR="00797373" w:rsidRPr="004D250C" w:rsidRDefault="00797373" w:rsidP="00021956">
            <w:pPr>
              <w:rPr>
                <w:rFonts w:ascii="Comic Sans MS" w:hAnsi="Comic Sans MS"/>
                <w:b/>
              </w:rPr>
            </w:pPr>
            <w:r w:rsidRPr="004D250C">
              <w:rPr>
                <w:rFonts w:ascii="Comic Sans MS" w:hAnsi="Comic Sans MS"/>
                <w:b/>
              </w:rPr>
              <w:t>Full Time</w:t>
            </w:r>
          </w:p>
          <w:p w:rsidR="00797373" w:rsidRPr="004D250C" w:rsidRDefault="00797373" w:rsidP="00021956">
            <w:pPr>
              <w:rPr>
                <w:rFonts w:ascii="Comic Sans MS" w:hAnsi="Comic Sans MS"/>
              </w:rPr>
            </w:pPr>
            <w:r w:rsidRPr="004D250C">
              <w:rPr>
                <w:rFonts w:ascii="Comic Sans MS" w:hAnsi="Comic Sans MS"/>
              </w:rPr>
              <w:t>Men</w:t>
            </w:r>
          </w:p>
        </w:tc>
        <w:tc>
          <w:tcPr>
            <w:tcW w:w="1335" w:type="dxa"/>
            <w:shd w:val="clear" w:color="auto" w:fill="00B0F0"/>
          </w:tcPr>
          <w:p w:rsidR="00797373" w:rsidRPr="004D250C" w:rsidRDefault="00797373" w:rsidP="00021956">
            <w:pPr>
              <w:rPr>
                <w:rFonts w:ascii="Comic Sans MS" w:hAnsi="Comic Sans MS"/>
                <w:b/>
              </w:rPr>
            </w:pPr>
            <w:r w:rsidRPr="004D250C">
              <w:rPr>
                <w:rFonts w:ascii="Comic Sans MS" w:hAnsi="Comic Sans MS"/>
                <w:b/>
              </w:rPr>
              <w:t>Full Time</w:t>
            </w:r>
          </w:p>
          <w:p w:rsidR="00797373" w:rsidRPr="004D250C" w:rsidRDefault="00797373" w:rsidP="00021956">
            <w:pPr>
              <w:rPr>
                <w:rFonts w:ascii="Comic Sans MS" w:hAnsi="Comic Sans MS"/>
              </w:rPr>
            </w:pPr>
            <w:r w:rsidRPr="004D250C">
              <w:rPr>
                <w:rFonts w:ascii="Comic Sans MS" w:hAnsi="Comic Sans MS"/>
              </w:rPr>
              <w:t>Women</w:t>
            </w:r>
          </w:p>
        </w:tc>
        <w:tc>
          <w:tcPr>
            <w:tcW w:w="1335" w:type="dxa"/>
            <w:shd w:val="clear" w:color="auto" w:fill="00B050"/>
          </w:tcPr>
          <w:p w:rsidR="00797373" w:rsidRPr="004D250C" w:rsidRDefault="00797373" w:rsidP="00021956">
            <w:pPr>
              <w:rPr>
                <w:rFonts w:ascii="Comic Sans MS" w:hAnsi="Comic Sans MS"/>
                <w:b/>
              </w:rPr>
            </w:pPr>
            <w:r w:rsidRPr="004D250C">
              <w:rPr>
                <w:rFonts w:ascii="Comic Sans MS" w:hAnsi="Comic Sans MS"/>
                <w:b/>
              </w:rPr>
              <w:t>Part Time</w:t>
            </w:r>
          </w:p>
          <w:p w:rsidR="00797373" w:rsidRPr="004D250C" w:rsidRDefault="00797373" w:rsidP="00021956">
            <w:pPr>
              <w:rPr>
                <w:rFonts w:ascii="Comic Sans MS" w:hAnsi="Comic Sans MS"/>
              </w:rPr>
            </w:pPr>
            <w:r w:rsidRPr="004D250C">
              <w:rPr>
                <w:rFonts w:ascii="Comic Sans MS" w:hAnsi="Comic Sans MS"/>
              </w:rPr>
              <w:t>Men</w:t>
            </w:r>
          </w:p>
        </w:tc>
        <w:tc>
          <w:tcPr>
            <w:tcW w:w="1336" w:type="dxa"/>
            <w:shd w:val="clear" w:color="auto" w:fill="00B050"/>
          </w:tcPr>
          <w:p w:rsidR="00797373" w:rsidRPr="004D250C" w:rsidRDefault="00797373" w:rsidP="00021956">
            <w:pPr>
              <w:rPr>
                <w:rFonts w:ascii="Comic Sans MS" w:hAnsi="Comic Sans MS"/>
              </w:rPr>
            </w:pPr>
            <w:r w:rsidRPr="004D250C">
              <w:rPr>
                <w:rFonts w:ascii="Comic Sans MS" w:hAnsi="Comic Sans MS"/>
              </w:rPr>
              <w:t>Hours Per Week</w:t>
            </w:r>
          </w:p>
        </w:tc>
        <w:tc>
          <w:tcPr>
            <w:tcW w:w="1335" w:type="dxa"/>
            <w:shd w:val="clear" w:color="auto" w:fill="FFFF00"/>
          </w:tcPr>
          <w:p w:rsidR="00797373" w:rsidRPr="004D250C" w:rsidRDefault="00797373" w:rsidP="00021956">
            <w:pPr>
              <w:rPr>
                <w:rFonts w:ascii="Comic Sans MS" w:hAnsi="Comic Sans MS"/>
                <w:b/>
              </w:rPr>
            </w:pPr>
            <w:r w:rsidRPr="004D250C">
              <w:rPr>
                <w:rFonts w:ascii="Comic Sans MS" w:hAnsi="Comic Sans MS"/>
                <w:b/>
              </w:rPr>
              <w:t>Part Time</w:t>
            </w:r>
          </w:p>
          <w:p w:rsidR="00797373" w:rsidRPr="004D250C" w:rsidRDefault="00797373" w:rsidP="00021956">
            <w:pPr>
              <w:rPr>
                <w:rFonts w:ascii="Comic Sans MS" w:hAnsi="Comic Sans MS"/>
              </w:rPr>
            </w:pPr>
            <w:r w:rsidRPr="004D250C">
              <w:rPr>
                <w:rFonts w:ascii="Comic Sans MS" w:hAnsi="Comic Sans MS"/>
              </w:rPr>
              <w:t>Women</w:t>
            </w:r>
          </w:p>
        </w:tc>
        <w:tc>
          <w:tcPr>
            <w:tcW w:w="1336" w:type="dxa"/>
            <w:shd w:val="clear" w:color="auto" w:fill="FFFF00"/>
          </w:tcPr>
          <w:p w:rsidR="00797373" w:rsidRPr="004D250C" w:rsidRDefault="00797373" w:rsidP="00021956">
            <w:pPr>
              <w:rPr>
                <w:rFonts w:ascii="Comic Sans MS" w:hAnsi="Comic Sans MS"/>
              </w:rPr>
            </w:pPr>
            <w:r w:rsidRPr="004D250C">
              <w:rPr>
                <w:rFonts w:ascii="Comic Sans MS" w:hAnsi="Comic Sans MS"/>
              </w:rPr>
              <w:t>Hours Per Week</w:t>
            </w:r>
          </w:p>
        </w:tc>
      </w:tr>
      <w:tr w:rsidR="00797373" w:rsidRPr="004D250C" w:rsidTr="00797373">
        <w:tc>
          <w:tcPr>
            <w:tcW w:w="2670" w:type="dxa"/>
          </w:tcPr>
          <w:p w:rsidR="00797373" w:rsidRPr="004D250C" w:rsidRDefault="00797373" w:rsidP="003007C4">
            <w:pPr>
              <w:rPr>
                <w:rFonts w:ascii="Comic Sans MS" w:hAnsi="Comic Sans MS"/>
              </w:rPr>
            </w:pPr>
            <w:r w:rsidRPr="004D250C">
              <w:rPr>
                <w:rFonts w:ascii="Comic Sans MS" w:hAnsi="Comic Sans MS"/>
              </w:rPr>
              <w:t>HLTA</w:t>
            </w:r>
          </w:p>
        </w:tc>
        <w:tc>
          <w:tcPr>
            <w:tcW w:w="1335" w:type="dxa"/>
          </w:tcPr>
          <w:p w:rsidR="00797373" w:rsidRPr="004D250C" w:rsidRDefault="00797373" w:rsidP="003007C4">
            <w:pPr>
              <w:rPr>
                <w:rFonts w:ascii="Comic Sans MS" w:hAnsi="Comic Sans MS"/>
              </w:rPr>
            </w:pPr>
          </w:p>
        </w:tc>
        <w:tc>
          <w:tcPr>
            <w:tcW w:w="1335" w:type="dxa"/>
          </w:tcPr>
          <w:p w:rsidR="00797373" w:rsidRPr="004D250C" w:rsidRDefault="00797373" w:rsidP="003007C4">
            <w:pPr>
              <w:rPr>
                <w:rFonts w:ascii="Comic Sans MS" w:hAnsi="Comic Sans MS"/>
              </w:rPr>
            </w:pPr>
            <w:r w:rsidRPr="004D250C">
              <w:rPr>
                <w:rFonts w:ascii="Comic Sans MS" w:hAnsi="Comic Sans MS"/>
              </w:rPr>
              <w:t>1</w:t>
            </w:r>
          </w:p>
        </w:tc>
        <w:tc>
          <w:tcPr>
            <w:tcW w:w="1335" w:type="dxa"/>
            <w:shd w:val="clear" w:color="auto" w:fill="auto"/>
          </w:tcPr>
          <w:p w:rsidR="00797373" w:rsidRPr="004D250C" w:rsidRDefault="00797373" w:rsidP="003007C4">
            <w:pPr>
              <w:rPr>
                <w:rFonts w:ascii="Comic Sans MS" w:hAnsi="Comic Sans MS"/>
              </w:rPr>
            </w:pPr>
          </w:p>
        </w:tc>
        <w:tc>
          <w:tcPr>
            <w:tcW w:w="1336" w:type="dxa"/>
            <w:shd w:val="clear" w:color="auto" w:fill="auto"/>
          </w:tcPr>
          <w:p w:rsidR="00797373" w:rsidRPr="004D250C" w:rsidRDefault="00797373" w:rsidP="003007C4">
            <w:pPr>
              <w:rPr>
                <w:rFonts w:ascii="Comic Sans MS" w:hAnsi="Comic Sans MS"/>
              </w:rPr>
            </w:pPr>
          </w:p>
        </w:tc>
        <w:tc>
          <w:tcPr>
            <w:tcW w:w="1335" w:type="dxa"/>
            <w:shd w:val="clear" w:color="auto" w:fill="auto"/>
          </w:tcPr>
          <w:p w:rsidR="00797373" w:rsidRPr="004D250C" w:rsidRDefault="00797373" w:rsidP="003007C4">
            <w:pPr>
              <w:rPr>
                <w:rFonts w:ascii="Comic Sans MS" w:hAnsi="Comic Sans MS"/>
              </w:rPr>
            </w:pPr>
          </w:p>
        </w:tc>
        <w:tc>
          <w:tcPr>
            <w:tcW w:w="1336" w:type="dxa"/>
            <w:shd w:val="clear" w:color="auto" w:fill="auto"/>
          </w:tcPr>
          <w:p w:rsidR="00797373" w:rsidRPr="004D250C" w:rsidRDefault="00797373" w:rsidP="003007C4">
            <w:pPr>
              <w:rPr>
                <w:rFonts w:ascii="Comic Sans MS" w:hAnsi="Comic Sans MS"/>
              </w:rPr>
            </w:pPr>
          </w:p>
        </w:tc>
      </w:tr>
      <w:tr w:rsidR="00797373" w:rsidRPr="004D250C" w:rsidTr="00797373">
        <w:tc>
          <w:tcPr>
            <w:tcW w:w="2670" w:type="dxa"/>
          </w:tcPr>
          <w:p w:rsidR="00797373" w:rsidRPr="004D250C" w:rsidRDefault="00797373" w:rsidP="003007C4">
            <w:pPr>
              <w:rPr>
                <w:rFonts w:ascii="Comic Sans MS" w:hAnsi="Comic Sans MS"/>
              </w:rPr>
            </w:pPr>
            <w:r w:rsidRPr="004D250C">
              <w:rPr>
                <w:rFonts w:ascii="Comic Sans MS" w:hAnsi="Comic Sans MS"/>
              </w:rPr>
              <w:t>Teaching Assistants</w:t>
            </w:r>
          </w:p>
        </w:tc>
        <w:tc>
          <w:tcPr>
            <w:tcW w:w="1335" w:type="dxa"/>
          </w:tcPr>
          <w:p w:rsidR="00797373" w:rsidRPr="004D250C" w:rsidRDefault="00797373" w:rsidP="003007C4">
            <w:pPr>
              <w:rPr>
                <w:rFonts w:ascii="Comic Sans MS" w:hAnsi="Comic Sans MS"/>
              </w:rPr>
            </w:pPr>
          </w:p>
        </w:tc>
        <w:tc>
          <w:tcPr>
            <w:tcW w:w="1335" w:type="dxa"/>
          </w:tcPr>
          <w:p w:rsidR="00797373" w:rsidRPr="004D250C" w:rsidRDefault="00AF1366" w:rsidP="003007C4">
            <w:pPr>
              <w:rPr>
                <w:rFonts w:ascii="Comic Sans MS" w:hAnsi="Comic Sans MS"/>
              </w:rPr>
            </w:pPr>
            <w:r w:rsidRPr="004D250C">
              <w:rPr>
                <w:rFonts w:ascii="Comic Sans MS" w:hAnsi="Comic Sans MS"/>
              </w:rPr>
              <w:t>3</w:t>
            </w:r>
          </w:p>
        </w:tc>
        <w:tc>
          <w:tcPr>
            <w:tcW w:w="1335" w:type="dxa"/>
            <w:shd w:val="clear" w:color="auto" w:fill="auto"/>
          </w:tcPr>
          <w:p w:rsidR="00797373" w:rsidRPr="004D250C" w:rsidRDefault="00797373" w:rsidP="003007C4">
            <w:pPr>
              <w:rPr>
                <w:rFonts w:ascii="Comic Sans MS" w:hAnsi="Comic Sans MS"/>
              </w:rPr>
            </w:pPr>
          </w:p>
        </w:tc>
        <w:tc>
          <w:tcPr>
            <w:tcW w:w="1336" w:type="dxa"/>
            <w:shd w:val="clear" w:color="auto" w:fill="auto"/>
          </w:tcPr>
          <w:p w:rsidR="00797373" w:rsidRPr="004D250C" w:rsidRDefault="00797373" w:rsidP="003007C4">
            <w:pPr>
              <w:rPr>
                <w:rFonts w:ascii="Comic Sans MS" w:hAnsi="Comic Sans MS"/>
              </w:rPr>
            </w:pPr>
          </w:p>
        </w:tc>
        <w:tc>
          <w:tcPr>
            <w:tcW w:w="1335" w:type="dxa"/>
            <w:shd w:val="clear" w:color="auto" w:fill="auto"/>
          </w:tcPr>
          <w:p w:rsidR="00797373" w:rsidRPr="004D250C" w:rsidRDefault="00D4494B" w:rsidP="003007C4">
            <w:pPr>
              <w:rPr>
                <w:rFonts w:ascii="Comic Sans MS" w:hAnsi="Comic Sans MS"/>
              </w:rPr>
            </w:pPr>
            <w:r>
              <w:rPr>
                <w:rFonts w:ascii="Comic Sans MS" w:hAnsi="Comic Sans MS"/>
              </w:rPr>
              <w:t>5</w:t>
            </w:r>
          </w:p>
        </w:tc>
        <w:tc>
          <w:tcPr>
            <w:tcW w:w="1336" w:type="dxa"/>
            <w:shd w:val="clear" w:color="auto" w:fill="auto"/>
          </w:tcPr>
          <w:p w:rsidR="00797373" w:rsidRPr="004D250C" w:rsidRDefault="00D4494B" w:rsidP="003007C4">
            <w:pPr>
              <w:rPr>
                <w:rFonts w:ascii="Comic Sans MS" w:hAnsi="Comic Sans MS"/>
              </w:rPr>
            </w:pPr>
            <w:r>
              <w:rPr>
                <w:rFonts w:ascii="Comic Sans MS" w:hAnsi="Comic Sans MS"/>
              </w:rPr>
              <w:t>83</w:t>
            </w:r>
          </w:p>
        </w:tc>
      </w:tr>
      <w:tr w:rsidR="00797373" w:rsidRPr="004D250C" w:rsidTr="00797373">
        <w:tc>
          <w:tcPr>
            <w:tcW w:w="2670" w:type="dxa"/>
          </w:tcPr>
          <w:p w:rsidR="00797373" w:rsidRPr="004D250C" w:rsidRDefault="00797373" w:rsidP="003007C4">
            <w:pPr>
              <w:rPr>
                <w:rFonts w:ascii="Comic Sans MS" w:hAnsi="Comic Sans MS"/>
              </w:rPr>
            </w:pPr>
            <w:r w:rsidRPr="004D250C">
              <w:rPr>
                <w:rFonts w:ascii="Comic Sans MS" w:hAnsi="Comic Sans MS"/>
              </w:rPr>
              <w:t>SEN Support Staff</w:t>
            </w:r>
          </w:p>
        </w:tc>
        <w:tc>
          <w:tcPr>
            <w:tcW w:w="1335" w:type="dxa"/>
          </w:tcPr>
          <w:p w:rsidR="00797373" w:rsidRPr="004D250C" w:rsidRDefault="00797373" w:rsidP="003007C4">
            <w:pPr>
              <w:rPr>
                <w:rFonts w:ascii="Comic Sans MS" w:hAnsi="Comic Sans MS"/>
              </w:rPr>
            </w:pPr>
          </w:p>
        </w:tc>
        <w:tc>
          <w:tcPr>
            <w:tcW w:w="1335" w:type="dxa"/>
          </w:tcPr>
          <w:p w:rsidR="00797373" w:rsidRPr="004D250C" w:rsidRDefault="00797373" w:rsidP="003007C4">
            <w:pPr>
              <w:rPr>
                <w:rFonts w:ascii="Comic Sans MS" w:hAnsi="Comic Sans MS"/>
              </w:rPr>
            </w:pPr>
            <w:r w:rsidRPr="004D250C">
              <w:rPr>
                <w:rFonts w:ascii="Comic Sans MS" w:hAnsi="Comic Sans MS"/>
              </w:rPr>
              <w:t>1</w:t>
            </w:r>
          </w:p>
        </w:tc>
        <w:tc>
          <w:tcPr>
            <w:tcW w:w="1335" w:type="dxa"/>
            <w:shd w:val="clear" w:color="auto" w:fill="auto"/>
          </w:tcPr>
          <w:p w:rsidR="00797373" w:rsidRPr="004D250C" w:rsidRDefault="00797373" w:rsidP="003007C4">
            <w:pPr>
              <w:rPr>
                <w:rFonts w:ascii="Comic Sans MS" w:hAnsi="Comic Sans MS"/>
              </w:rPr>
            </w:pPr>
          </w:p>
        </w:tc>
        <w:tc>
          <w:tcPr>
            <w:tcW w:w="1336" w:type="dxa"/>
            <w:shd w:val="clear" w:color="auto" w:fill="auto"/>
          </w:tcPr>
          <w:p w:rsidR="00797373" w:rsidRPr="004D250C" w:rsidRDefault="00797373" w:rsidP="003007C4">
            <w:pPr>
              <w:rPr>
                <w:rFonts w:ascii="Comic Sans MS" w:hAnsi="Comic Sans MS"/>
              </w:rPr>
            </w:pPr>
          </w:p>
        </w:tc>
        <w:tc>
          <w:tcPr>
            <w:tcW w:w="1335" w:type="dxa"/>
            <w:shd w:val="clear" w:color="auto" w:fill="auto"/>
          </w:tcPr>
          <w:p w:rsidR="00797373" w:rsidRPr="004D250C" w:rsidRDefault="00797373" w:rsidP="003007C4">
            <w:pPr>
              <w:rPr>
                <w:rFonts w:ascii="Comic Sans MS" w:hAnsi="Comic Sans MS"/>
              </w:rPr>
            </w:pPr>
          </w:p>
        </w:tc>
        <w:tc>
          <w:tcPr>
            <w:tcW w:w="1336" w:type="dxa"/>
            <w:shd w:val="clear" w:color="auto" w:fill="auto"/>
          </w:tcPr>
          <w:p w:rsidR="00797373" w:rsidRPr="004D250C" w:rsidRDefault="00797373" w:rsidP="003007C4">
            <w:pPr>
              <w:rPr>
                <w:rFonts w:ascii="Comic Sans MS" w:hAnsi="Comic Sans MS"/>
              </w:rPr>
            </w:pPr>
          </w:p>
        </w:tc>
      </w:tr>
      <w:tr w:rsidR="00D4494B" w:rsidRPr="004D250C" w:rsidTr="00797373">
        <w:tc>
          <w:tcPr>
            <w:tcW w:w="2670" w:type="dxa"/>
          </w:tcPr>
          <w:p w:rsidR="00D4494B" w:rsidRPr="004D250C" w:rsidRDefault="00D4494B" w:rsidP="003007C4">
            <w:pPr>
              <w:rPr>
                <w:rFonts w:ascii="Comic Sans MS" w:hAnsi="Comic Sans MS"/>
              </w:rPr>
            </w:pPr>
            <w:r>
              <w:rPr>
                <w:rFonts w:ascii="Comic Sans MS" w:hAnsi="Comic Sans MS"/>
              </w:rPr>
              <w:t>IT Support Staff</w:t>
            </w:r>
          </w:p>
        </w:tc>
        <w:tc>
          <w:tcPr>
            <w:tcW w:w="1335" w:type="dxa"/>
          </w:tcPr>
          <w:p w:rsidR="00D4494B" w:rsidRPr="004D250C" w:rsidRDefault="00D4494B" w:rsidP="003007C4">
            <w:pPr>
              <w:rPr>
                <w:rFonts w:ascii="Comic Sans MS" w:hAnsi="Comic Sans MS"/>
              </w:rPr>
            </w:pPr>
          </w:p>
        </w:tc>
        <w:tc>
          <w:tcPr>
            <w:tcW w:w="1335" w:type="dxa"/>
          </w:tcPr>
          <w:p w:rsidR="00D4494B" w:rsidRPr="004D250C" w:rsidRDefault="00D4494B" w:rsidP="003007C4">
            <w:pPr>
              <w:rPr>
                <w:rFonts w:ascii="Comic Sans MS" w:hAnsi="Comic Sans MS"/>
              </w:rPr>
            </w:pPr>
          </w:p>
        </w:tc>
        <w:tc>
          <w:tcPr>
            <w:tcW w:w="1335" w:type="dxa"/>
            <w:shd w:val="clear" w:color="auto" w:fill="auto"/>
          </w:tcPr>
          <w:p w:rsidR="00D4494B" w:rsidRPr="004D250C" w:rsidRDefault="00D4494B" w:rsidP="003007C4">
            <w:pPr>
              <w:rPr>
                <w:rFonts w:ascii="Comic Sans MS" w:hAnsi="Comic Sans MS"/>
              </w:rPr>
            </w:pPr>
          </w:p>
        </w:tc>
        <w:tc>
          <w:tcPr>
            <w:tcW w:w="1336" w:type="dxa"/>
            <w:shd w:val="clear" w:color="auto" w:fill="auto"/>
          </w:tcPr>
          <w:p w:rsidR="00D4494B" w:rsidRPr="004D250C" w:rsidRDefault="00D4494B" w:rsidP="003007C4">
            <w:pPr>
              <w:rPr>
                <w:rFonts w:ascii="Comic Sans MS" w:hAnsi="Comic Sans MS"/>
              </w:rPr>
            </w:pPr>
          </w:p>
        </w:tc>
        <w:tc>
          <w:tcPr>
            <w:tcW w:w="1335" w:type="dxa"/>
            <w:shd w:val="clear" w:color="auto" w:fill="auto"/>
          </w:tcPr>
          <w:p w:rsidR="00D4494B" w:rsidRPr="004D250C" w:rsidRDefault="00D4494B" w:rsidP="003007C4">
            <w:pPr>
              <w:rPr>
                <w:rFonts w:ascii="Comic Sans MS" w:hAnsi="Comic Sans MS"/>
              </w:rPr>
            </w:pPr>
            <w:r>
              <w:rPr>
                <w:rFonts w:ascii="Comic Sans MS" w:hAnsi="Comic Sans MS"/>
              </w:rPr>
              <w:t>1</w:t>
            </w:r>
          </w:p>
        </w:tc>
        <w:tc>
          <w:tcPr>
            <w:tcW w:w="1336" w:type="dxa"/>
            <w:shd w:val="clear" w:color="auto" w:fill="auto"/>
          </w:tcPr>
          <w:p w:rsidR="00D4494B" w:rsidRPr="004D250C" w:rsidRDefault="00D4494B" w:rsidP="003007C4">
            <w:pPr>
              <w:rPr>
                <w:rFonts w:ascii="Comic Sans MS" w:hAnsi="Comic Sans MS"/>
              </w:rPr>
            </w:pPr>
            <w:r>
              <w:rPr>
                <w:rFonts w:ascii="Comic Sans MS" w:hAnsi="Comic Sans MS"/>
              </w:rPr>
              <w:t>10</w:t>
            </w:r>
          </w:p>
        </w:tc>
      </w:tr>
      <w:tr w:rsidR="00797373" w:rsidRPr="004D250C" w:rsidTr="00797373">
        <w:tc>
          <w:tcPr>
            <w:tcW w:w="2670" w:type="dxa"/>
          </w:tcPr>
          <w:p w:rsidR="00797373" w:rsidRPr="004D250C" w:rsidRDefault="00797373" w:rsidP="003007C4">
            <w:pPr>
              <w:rPr>
                <w:rFonts w:ascii="Comic Sans MS" w:hAnsi="Comic Sans MS"/>
              </w:rPr>
            </w:pPr>
            <w:r w:rsidRPr="004D250C">
              <w:rPr>
                <w:rFonts w:ascii="Comic Sans MS" w:hAnsi="Comic Sans MS"/>
              </w:rPr>
              <w:t>Admin Staff</w:t>
            </w:r>
          </w:p>
        </w:tc>
        <w:tc>
          <w:tcPr>
            <w:tcW w:w="1335" w:type="dxa"/>
          </w:tcPr>
          <w:p w:rsidR="00797373" w:rsidRPr="004D250C" w:rsidRDefault="00797373" w:rsidP="003007C4">
            <w:pPr>
              <w:rPr>
                <w:rFonts w:ascii="Comic Sans MS" w:hAnsi="Comic Sans MS"/>
              </w:rPr>
            </w:pPr>
            <w:r w:rsidRPr="004D250C">
              <w:rPr>
                <w:rFonts w:ascii="Comic Sans MS" w:hAnsi="Comic Sans MS"/>
              </w:rPr>
              <w:t>1</w:t>
            </w:r>
          </w:p>
        </w:tc>
        <w:tc>
          <w:tcPr>
            <w:tcW w:w="1335" w:type="dxa"/>
          </w:tcPr>
          <w:p w:rsidR="00797373" w:rsidRPr="004D250C" w:rsidRDefault="00797373" w:rsidP="003007C4">
            <w:pPr>
              <w:rPr>
                <w:rFonts w:ascii="Comic Sans MS" w:hAnsi="Comic Sans MS"/>
              </w:rPr>
            </w:pPr>
          </w:p>
        </w:tc>
        <w:tc>
          <w:tcPr>
            <w:tcW w:w="1335" w:type="dxa"/>
            <w:shd w:val="clear" w:color="auto" w:fill="auto"/>
          </w:tcPr>
          <w:p w:rsidR="00797373" w:rsidRPr="004D250C" w:rsidRDefault="00797373" w:rsidP="003007C4">
            <w:pPr>
              <w:rPr>
                <w:rFonts w:ascii="Comic Sans MS" w:hAnsi="Comic Sans MS"/>
              </w:rPr>
            </w:pPr>
          </w:p>
        </w:tc>
        <w:tc>
          <w:tcPr>
            <w:tcW w:w="1336" w:type="dxa"/>
            <w:shd w:val="clear" w:color="auto" w:fill="auto"/>
          </w:tcPr>
          <w:p w:rsidR="00797373" w:rsidRPr="004D250C" w:rsidRDefault="00797373" w:rsidP="003007C4">
            <w:pPr>
              <w:rPr>
                <w:rFonts w:ascii="Comic Sans MS" w:hAnsi="Comic Sans MS"/>
              </w:rPr>
            </w:pPr>
          </w:p>
        </w:tc>
        <w:tc>
          <w:tcPr>
            <w:tcW w:w="1335" w:type="dxa"/>
            <w:shd w:val="clear" w:color="auto" w:fill="auto"/>
          </w:tcPr>
          <w:p w:rsidR="00797373" w:rsidRPr="004D250C" w:rsidRDefault="00AF1366" w:rsidP="003007C4">
            <w:pPr>
              <w:rPr>
                <w:rFonts w:ascii="Comic Sans MS" w:hAnsi="Comic Sans MS"/>
              </w:rPr>
            </w:pPr>
            <w:r w:rsidRPr="004D250C">
              <w:rPr>
                <w:rFonts w:ascii="Comic Sans MS" w:hAnsi="Comic Sans MS"/>
              </w:rPr>
              <w:t>2</w:t>
            </w:r>
          </w:p>
        </w:tc>
        <w:tc>
          <w:tcPr>
            <w:tcW w:w="1336" w:type="dxa"/>
            <w:shd w:val="clear" w:color="auto" w:fill="auto"/>
          </w:tcPr>
          <w:p w:rsidR="00797373" w:rsidRPr="004D250C" w:rsidRDefault="00D4494B" w:rsidP="003007C4">
            <w:pPr>
              <w:rPr>
                <w:rFonts w:ascii="Comic Sans MS" w:hAnsi="Comic Sans MS"/>
              </w:rPr>
            </w:pPr>
            <w:r>
              <w:rPr>
                <w:rFonts w:ascii="Comic Sans MS" w:hAnsi="Comic Sans MS"/>
              </w:rPr>
              <w:t>2</w:t>
            </w:r>
            <w:r w:rsidR="00797373" w:rsidRPr="004D250C">
              <w:rPr>
                <w:rFonts w:ascii="Comic Sans MS" w:hAnsi="Comic Sans MS"/>
              </w:rPr>
              <w:t>6</w:t>
            </w:r>
          </w:p>
        </w:tc>
      </w:tr>
    </w:tbl>
    <w:p w:rsidR="0034394E" w:rsidRDefault="0034394E" w:rsidP="003007C4">
      <w:pPr>
        <w:rPr>
          <w:rFonts w:ascii="Comic Sans MS" w:hAnsi="Comic Sans MS"/>
          <w:b/>
        </w:rPr>
      </w:pPr>
    </w:p>
    <w:p w:rsidR="00385668" w:rsidRDefault="00385668" w:rsidP="003007C4">
      <w:pPr>
        <w:rPr>
          <w:rFonts w:ascii="Comic Sans MS" w:hAnsi="Comic Sans MS"/>
          <w:b/>
        </w:rPr>
      </w:pPr>
      <w:r>
        <w:rPr>
          <w:rFonts w:ascii="Comic Sans MS" w:hAnsi="Comic Sans MS"/>
          <w:b/>
        </w:rPr>
        <w:t>Section 3</w:t>
      </w:r>
    </w:p>
    <w:p w:rsidR="00385668" w:rsidRPr="00125CC9" w:rsidRDefault="00385668" w:rsidP="003007C4">
      <w:pPr>
        <w:rPr>
          <w:rFonts w:ascii="Comic Sans MS" w:hAnsi="Comic Sans MS"/>
          <w:b/>
          <w:color w:val="FF0000"/>
        </w:rPr>
      </w:pPr>
      <w:r>
        <w:rPr>
          <w:rFonts w:ascii="Comic Sans MS" w:hAnsi="Comic Sans MS"/>
          <w:b/>
        </w:rPr>
        <w:t>Our Objectives</w:t>
      </w:r>
      <w:r w:rsidR="00125CC9">
        <w:rPr>
          <w:rFonts w:ascii="Comic Sans MS" w:hAnsi="Comic Sans MS"/>
          <w:b/>
        </w:rPr>
        <w:t xml:space="preserve"> </w:t>
      </w:r>
    </w:p>
    <w:tbl>
      <w:tblPr>
        <w:tblW w:w="1609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613"/>
        <w:gridCol w:w="5953"/>
        <w:gridCol w:w="1276"/>
        <w:gridCol w:w="4253"/>
      </w:tblGrid>
      <w:tr w:rsidR="0034394E" w:rsidRPr="0034394E" w:rsidTr="004D250C">
        <w:trPr>
          <w:cantSplit/>
          <w:trHeight w:val="284"/>
        </w:trPr>
        <w:tc>
          <w:tcPr>
            <w:tcW w:w="11842" w:type="dxa"/>
            <w:gridSpan w:val="3"/>
            <w:tcBorders>
              <w:top w:val="single" w:sz="4" w:space="0" w:color="auto"/>
              <w:left w:val="single" w:sz="4" w:space="0" w:color="auto"/>
              <w:bottom w:val="single" w:sz="4" w:space="0" w:color="auto"/>
              <w:right w:val="single" w:sz="4" w:space="0" w:color="auto"/>
            </w:tcBorders>
            <w:shd w:val="clear" w:color="auto" w:fill="FFFF00"/>
          </w:tcPr>
          <w:p w:rsidR="0034394E" w:rsidRPr="0034394E" w:rsidRDefault="0034394E" w:rsidP="00533A81">
            <w:pPr>
              <w:rPr>
                <w:rFonts w:ascii="Comic Sans MS" w:hAnsi="Comic Sans MS" w:cs="Arial"/>
                <w:b/>
              </w:rPr>
            </w:pPr>
            <w:r w:rsidRPr="0034394E">
              <w:rPr>
                <w:rFonts w:ascii="Comic Sans MS" w:hAnsi="Comic Sans MS" w:cs="Arial"/>
                <w:b/>
              </w:rPr>
              <w:t>Objective: To improve the health and wellbeing of our pupils.</w:t>
            </w:r>
          </w:p>
        </w:tc>
        <w:tc>
          <w:tcPr>
            <w:tcW w:w="4253" w:type="dxa"/>
            <w:tcBorders>
              <w:top w:val="single" w:sz="4" w:space="0" w:color="auto"/>
              <w:left w:val="single" w:sz="4" w:space="0" w:color="auto"/>
              <w:bottom w:val="single" w:sz="4" w:space="0" w:color="auto"/>
              <w:right w:val="single" w:sz="4" w:space="0" w:color="auto"/>
            </w:tcBorders>
            <w:shd w:val="clear" w:color="auto" w:fill="FFFF00"/>
          </w:tcPr>
          <w:p w:rsidR="0034394E" w:rsidRPr="0034394E" w:rsidRDefault="0034394E" w:rsidP="00533A81">
            <w:pPr>
              <w:rPr>
                <w:rFonts w:ascii="Comic Sans MS" w:hAnsi="Comic Sans MS" w:cs="Arial"/>
                <w:b/>
              </w:rPr>
            </w:pPr>
            <w:r w:rsidRPr="0034394E">
              <w:rPr>
                <w:rFonts w:ascii="Comic Sans MS" w:hAnsi="Comic Sans MS" w:cs="Arial"/>
                <w:b/>
              </w:rPr>
              <w:t>Year:  2015 – 2018</w:t>
            </w:r>
          </w:p>
        </w:tc>
      </w:tr>
      <w:tr w:rsidR="0034394E" w:rsidRPr="0034394E" w:rsidTr="004D250C">
        <w:trPr>
          <w:cantSplit/>
          <w:trHeight w:val="319"/>
        </w:trPr>
        <w:tc>
          <w:tcPr>
            <w:tcW w:w="4613" w:type="dxa"/>
          </w:tcPr>
          <w:p w:rsidR="0034394E" w:rsidRPr="0034394E" w:rsidRDefault="0034394E" w:rsidP="004D250C">
            <w:pPr>
              <w:jc w:val="center"/>
              <w:rPr>
                <w:rFonts w:ascii="Comic Sans MS" w:hAnsi="Comic Sans MS" w:cs="Arial"/>
              </w:rPr>
            </w:pPr>
            <w:r w:rsidRPr="0034394E">
              <w:rPr>
                <w:rFonts w:ascii="Comic Sans MS" w:hAnsi="Comic Sans MS" w:cs="Arial"/>
              </w:rPr>
              <w:t>Action</w:t>
            </w:r>
          </w:p>
        </w:tc>
        <w:tc>
          <w:tcPr>
            <w:tcW w:w="5953" w:type="dxa"/>
          </w:tcPr>
          <w:p w:rsidR="0034394E" w:rsidRPr="0034394E" w:rsidRDefault="0034394E" w:rsidP="004D250C">
            <w:pPr>
              <w:jc w:val="center"/>
              <w:rPr>
                <w:rFonts w:ascii="Comic Sans MS" w:hAnsi="Comic Sans MS" w:cs="Arial"/>
              </w:rPr>
            </w:pPr>
            <w:r w:rsidRPr="0034394E">
              <w:rPr>
                <w:rFonts w:ascii="Comic Sans MS" w:hAnsi="Comic Sans MS" w:cs="Arial"/>
              </w:rPr>
              <w:t>Intended Outcome</w:t>
            </w:r>
          </w:p>
        </w:tc>
        <w:tc>
          <w:tcPr>
            <w:tcW w:w="1276" w:type="dxa"/>
          </w:tcPr>
          <w:p w:rsidR="0034394E" w:rsidRPr="0034394E" w:rsidRDefault="0034394E" w:rsidP="004D250C">
            <w:pPr>
              <w:jc w:val="center"/>
              <w:rPr>
                <w:rFonts w:ascii="Comic Sans MS" w:hAnsi="Comic Sans MS" w:cs="Arial"/>
              </w:rPr>
            </w:pPr>
            <w:r w:rsidRPr="0034394E">
              <w:rPr>
                <w:rFonts w:ascii="Comic Sans MS" w:hAnsi="Comic Sans MS" w:cs="Arial"/>
              </w:rPr>
              <w:t>Time Scale</w:t>
            </w:r>
          </w:p>
        </w:tc>
        <w:tc>
          <w:tcPr>
            <w:tcW w:w="4253" w:type="dxa"/>
          </w:tcPr>
          <w:p w:rsidR="0034394E" w:rsidRPr="0034394E" w:rsidRDefault="0034394E" w:rsidP="004D250C">
            <w:pPr>
              <w:jc w:val="center"/>
              <w:rPr>
                <w:rFonts w:ascii="Comic Sans MS" w:hAnsi="Comic Sans MS" w:cs="Arial"/>
              </w:rPr>
            </w:pPr>
            <w:r w:rsidRPr="0034394E">
              <w:rPr>
                <w:rFonts w:ascii="Comic Sans MS" w:hAnsi="Comic Sans MS" w:cs="Arial"/>
              </w:rPr>
              <w:t>Progress to Date</w:t>
            </w:r>
          </w:p>
        </w:tc>
      </w:tr>
      <w:tr w:rsidR="0034394E" w:rsidRPr="0034394E" w:rsidTr="004D250C">
        <w:trPr>
          <w:cantSplit/>
          <w:trHeight w:val="1222"/>
        </w:trPr>
        <w:tc>
          <w:tcPr>
            <w:tcW w:w="4613" w:type="dxa"/>
          </w:tcPr>
          <w:p w:rsidR="0034394E" w:rsidRPr="0034394E" w:rsidRDefault="0034394E" w:rsidP="00533A81">
            <w:pPr>
              <w:rPr>
                <w:rFonts w:ascii="Comic Sans MS" w:hAnsi="Comic Sans MS"/>
              </w:rPr>
            </w:pPr>
            <w:r w:rsidRPr="0034394E">
              <w:rPr>
                <w:rFonts w:ascii="Comic Sans MS" w:hAnsi="Comic Sans MS"/>
              </w:rPr>
              <w:t>Continue to achieve Healthy Schools Standard ensuring diversity is embedded in all activities.</w:t>
            </w:r>
          </w:p>
        </w:tc>
        <w:tc>
          <w:tcPr>
            <w:tcW w:w="5953" w:type="dxa"/>
          </w:tcPr>
          <w:p w:rsidR="0034394E" w:rsidRPr="0034394E" w:rsidRDefault="0034394E" w:rsidP="00533A81">
            <w:pPr>
              <w:rPr>
                <w:rFonts w:ascii="Comic Sans MS" w:hAnsi="Comic Sans MS"/>
              </w:rPr>
            </w:pPr>
            <w:r w:rsidRPr="0034394E">
              <w:rPr>
                <w:rFonts w:ascii="Comic Sans MS" w:hAnsi="Comic Sans MS"/>
              </w:rPr>
              <w:t>Diversity embedded in school policies and practices.</w:t>
            </w:r>
          </w:p>
        </w:tc>
        <w:tc>
          <w:tcPr>
            <w:tcW w:w="1276" w:type="dxa"/>
            <w:vAlign w:val="center"/>
          </w:tcPr>
          <w:p w:rsidR="0034394E" w:rsidRPr="0034394E" w:rsidRDefault="0034394E" w:rsidP="00533A81">
            <w:pPr>
              <w:jc w:val="center"/>
              <w:rPr>
                <w:rFonts w:ascii="Comic Sans MS" w:hAnsi="Comic Sans MS"/>
              </w:rPr>
            </w:pPr>
            <w:r w:rsidRPr="0034394E">
              <w:rPr>
                <w:rFonts w:ascii="Comic Sans MS" w:hAnsi="Comic Sans MS"/>
              </w:rPr>
              <w:t>July 2016</w:t>
            </w:r>
          </w:p>
          <w:p w:rsidR="0034394E" w:rsidRPr="0034394E" w:rsidRDefault="0034394E" w:rsidP="0034394E">
            <w:pPr>
              <w:rPr>
                <w:rFonts w:ascii="Comic Sans MS" w:hAnsi="Comic Sans MS"/>
              </w:rPr>
            </w:pPr>
          </w:p>
        </w:tc>
        <w:tc>
          <w:tcPr>
            <w:tcW w:w="4253" w:type="dxa"/>
          </w:tcPr>
          <w:p w:rsidR="0034394E" w:rsidRPr="004D250C" w:rsidRDefault="004D250C" w:rsidP="004D250C">
            <w:pPr>
              <w:rPr>
                <w:rFonts w:ascii="Comic Sans MS" w:hAnsi="Comic Sans MS"/>
                <w:i/>
              </w:rPr>
            </w:pPr>
            <w:r>
              <w:rPr>
                <w:rFonts w:ascii="Comic Sans MS" w:hAnsi="Comic Sans MS"/>
                <w:i/>
              </w:rPr>
              <w:t>Equality statement in each school policy.</w:t>
            </w:r>
          </w:p>
        </w:tc>
      </w:tr>
      <w:tr w:rsidR="0034394E" w:rsidRPr="0034394E" w:rsidTr="004D250C">
        <w:trPr>
          <w:cantSplit/>
          <w:trHeight w:val="387"/>
        </w:trPr>
        <w:tc>
          <w:tcPr>
            <w:tcW w:w="4613" w:type="dxa"/>
          </w:tcPr>
          <w:p w:rsidR="0034394E" w:rsidRPr="0034394E" w:rsidRDefault="0034394E" w:rsidP="00533A81">
            <w:pPr>
              <w:rPr>
                <w:rFonts w:ascii="Comic Sans MS" w:hAnsi="Comic Sans MS"/>
              </w:rPr>
            </w:pPr>
            <w:r w:rsidRPr="0034394E">
              <w:rPr>
                <w:rFonts w:ascii="Comic Sans MS" w:hAnsi="Comic Sans MS"/>
              </w:rPr>
              <w:t>Organise training for staff.</w:t>
            </w:r>
          </w:p>
        </w:tc>
        <w:tc>
          <w:tcPr>
            <w:tcW w:w="5953" w:type="dxa"/>
          </w:tcPr>
          <w:p w:rsidR="0034394E" w:rsidRPr="0034394E" w:rsidRDefault="0034394E" w:rsidP="00533A81">
            <w:pPr>
              <w:rPr>
                <w:rFonts w:ascii="Comic Sans MS" w:hAnsi="Comic Sans MS"/>
              </w:rPr>
            </w:pPr>
            <w:r w:rsidRPr="0034394E">
              <w:rPr>
                <w:rFonts w:ascii="Comic Sans MS" w:hAnsi="Comic Sans MS"/>
              </w:rPr>
              <w:t>Staff aware of how to promote health and wellbeing.</w:t>
            </w:r>
          </w:p>
        </w:tc>
        <w:tc>
          <w:tcPr>
            <w:tcW w:w="1276" w:type="dxa"/>
            <w:vAlign w:val="center"/>
          </w:tcPr>
          <w:p w:rsidR="0034394E" w:rsidRPr="0034394E" w:rsidRDefault="0034394E" w:rsidP="00533A81">
            <w:pPr>
              <w:jc w:val="center"/>
              <w:rPr>
                <w:rFonts w:ascii="Comic Sans MS" w:hAnsi="Comic Sans MS"/>
              </w:rPr>
            </w:pPr>
            <w:r w:rsidRPr="0034394E">
              <w:rPr>
                <w:rFonts w:ascii="Comic Sans MS" w:hAnsi="Comic Sans MS"/>
              </w:rPr>
              <w:t>July 2017</w:t>
            </w:r>
          </w:p>
        </w:tc>
        <w:tc>
          <w:tcPr>
            <w:tcW w:w="4253" w:type="dxa"/>
          </w:tcPr>
          <w:p w:rsidR="0034394E" w:rsidRPr="004D250C" w:rsidRDefault="0034394E" w:rsidP="004D250C">
            <w:pPr>
              <w:rPr>
                <w:rFonts w:ascii="Comic Sans MS" w:hAnsi="Comic Sans MS"/>
                <w:i/>
              </w:rPr>
            </w:pPr>
          </w:p>
        </w:tc>
      </w:tr>
      <w:tr w:rsidR="0034394E" w:rsidRPr="0034394E" w:rsidTr="004D250C">
        <w:trPr>
          <w:cantSplit/>
          <w:trHeight w:val="387"/>
        </w:trPr>
        <w:tc>
          <w:tcPr>
            <w:tcW w:w="4613" w:type="dxa"/>
          </w:tcPr>
          <w:p w:rsidR="0034394E" w:rsidRPr="0034394E" w:rsidRDefault="0034394E" w:rsidP="00533A81">
            <w:pPr>
              <w:rPr>
                <w:rFonts w:ascii="Comic Sans MS" w:hAnsi="Comic Sans MS"/>
              </w:rPr>
            </w:pPr>
            <w:r w:rsidRPr="0034394E">
              <w:rPr>
                <w:rFonts w:ascii="Comic Sans MS" w:hAnsi="Comic Sans MS"/>
              </w:rPr>
              <w:t>Extend emotional / social groups to ensure all protected characteristics are covered.</w:t>
            </w:r>
          </w:p>
        </w:tc>
        <w:tc>
          <w:tcPr>
            <w:tcW w:w="5953" w:type="dxa"/>
          </w:tcPr>
          <w:p w:rsidR="0034394E" w:rsidRPr="0034394E" w:rsidRDefault="0034394E" w:rsidP="00533A81">
            <w:pPr>
              <w:rPr>
                <w:rFonts w:ascii="Comic Sans MS" w:hAnsi="Comic Sans MS"/>
              </w:rPr>
            </w:pPr>
            <w:r w:rsidRPr="0034394E">
              <w:rPr>
                <w:rFonts w:ascii="Comic Sans MS" w:hAnsi="Comic Sans MS"/>
              </w:rPr>
              <w:t>Support for emotional health and wellbeing provided for all pupils.</w:t>
            </w:r>
          </w:p>
        </w:tc>
        <w:tc>
          <w:tcPr>
            <w:tcW w:w="1276" w:type="dxa"/>
            <w:vAlign w:val="center"/>
          </w:tcPr>
          <w:p w:rsidR="0034394E" w:rsidRPr="0034394E" w:rsidRDefault="0034394E" w:rsidP="00533A81">
            <w:pPr>
              <w:jc w:val="center"/>
              <w:rPr>
                <w:rFonts w:ascii="Comic Sans MS" w:hAnsi="Comic Sans MS"/>
              </w:rPr>
            </w:pPr>
            <w:r w:rsidRPr="0034394E">
              <w:rPr>
                <w:rFonts w:ascii="Comic Sans MS" w:hAnsi="Comic Sans MS"/>
              </w:rPr>
              <w:t>July 2018</w:t>
            </w:r>
          </w:p>
        </w:tc>
        <w:tc>
          <w:tcPr>
            <w:tcW w:w="4253" w:type="dxa"/>
          </w:tcPr>
          <w:p w:rsidR="0034394E" w:rsidRPr="004D250C" w:rsidRDefault="0034394E" w:rsidP="004D250C">
            <w:pPr>
              <w:rPr>
                <w:rFonts w:ascii="Comic Sans MS" w:hAnsi="Comic Sans MS"/>
                <w:i/>
              </w:rPr>
            </w:pPr>
          </w:p>
        </w:tc>
      </w:tr>
      <w:tr w:rsidR="0034394E" w:rsidRPr="0034394E" w:rsidTr="004D250C">
        <w:trPr>
          <w:cantSplit/>
          <w:trHeight w:val="284"/>
        </w:trPr>
        <w:tc>
          <w:tcPr>
            <w:tcW w:w="11842" w:type="dxa"/>
            <w:gridSpan w:val="3"/>
            <w:tcBorders>
              <w:top w:val="single" w:sz="4" w:space="0" w:color="auto"/>
              <w:left w:val="single" w:sz="4" w:space="0" w:color="auto"/>
              <w:bottom w:val="single" w:sz="4" w:space="0" w:color="auto"/>
              <w:right w:val="single" w:sz="4" w:space="0" w:color="auto"/>
            </w:tcBorders>
            <w:shd w:val="clear" w:color="auto" w:fill="FFFF00"/>
          </w:tcPr>
          <w:p w:rsidR="0034394E" w:rsidRPr="0034394E" w:rsidRDefault="0034394E" w:rsidP="00533A81">
            <w:pPr>
              <w:rPr>
                <w:rFonts w:ascii="Comic Sans MS" w:hAnsi="Comic Sans MS" w:cs="Arial"/>
                <w:b/>
              </w:rPr>
            </w:pPr>
            <w:r w:rsidRPr="0034394E">
              <w:rPr>
                <w:rFonts w:ascii="Comic Sans MS" w:hAnsi="Comic Sans MS" w:cs="Arial"/>
                <w:b/>
              </w:rPr>
              <w:t>Objective: To reduce inequalities in educational outcomes to maximise individual potential.</w:t>
            </w:r>
          </w:p>
        </w:tc>
        <w:tc>
          <w:tcPr>
            <w:tcW w:w="4253" w:type="dxa"/>
            <w:tcBorders>
              <w:top w:val="single" w:sz="4" w:space="0" w:color="auto"/>
              <w:left w:val="single" w:sz="4" w:space="0" w:color="auto"/>
              <w:bottom w:val="single" w:sz="4" w:space="0" w:color="auto"/>
              <w:right w:val="single" w:sz="4" w:space="0" w:color="auto"/>
            </w:tcBorders>
            <w:shd w:val="clear" w:color="auto" w:fill="FFFF00"/>
          </w:tcPr>
          <w:p w:rsidR="0034394E" w:rsidRPr="0034394E" w:rsidRDefault="0034394E" w:rsidP="00533A81">
            <w:pPr>
              <w:rPr>
                <w:rFonts w:ascii="Comic Sans MS" w:hAnsi="Comic Sans MS" w:cs="Arial"/>
                <w:b/>
              </w:rPr>
            </w:pPr>
            <w:r w:rsidRPr="0034394E">
              <w:rPr>
                <w:rFonts w:ascii="Comic Sans MS" w:hAnsi="Comic Sans MS" w:cs="Arial"/>
                <w:b/>
              </w:rPr>
              <w:t>Year:  2015 – 2018</w:t>
            </w:r>
          </w:p>
        </w:tc>
      </w:tr>
      <w:tr w:rsidR="004D250C" w:rsidRPr="0034394E" w:rsidTr="004D250C">
        <w:trPr>
          <w:cantSplit/>
          <w:trHeight w:val="387"/>
        </w:trPr>
        <w:tc>
          <w:tcPr>
            <w:tcW w:w="4613" w:type="dxa"/>
          </w:tcPr>
          <w:p w:rsidR="0034394E" w:rsidRPr="0034394E" w:rsidRDefault="0034394E" w:rsidP="00533A81">
            <w:pPr>
              <w:rPr>
                <w:rFonts w:ascii="Comic Sans MS" w:hAnsi="Comic Sans MS"/>
              </w:rPr>
            </w:pPr>
            <w:r w:rsidRPr="0034394E">
              <w:rPr>
                <w:rFonts w:ascii="Comic Sans MS" w:hAnsi="Comic Sans MS"/>
              </w:rPr>
              <w:t>Use PCPs to identify what is important to the child and how they can be supported.</w:t>
            </w:r>
          </w:p>
        </w:tc>
        <w:tc>
          <w:tcPr>
            <w:tcW w:w="5953" w:type="dxa"/>
          </w:tcPr>
          <w:p w:rsidR="0034394E" w:rsidRPr="0034394E" w:rsidRDefault="0034394E" w:rsidP="00533A81">
            <w:pPr>
              <w:rPr>
                <w:rFonts w:ascii="Comic Sans MS" w:hAnsi="Comic Sans MS"/>
              </w:rPr>
            </w:pPr>
            <w:r w:rsidRPr="0034394E">
              <w:rPr>
                <w:rFonts w:ascii="Comic Sans MS" w:hAnsi="Comic Sans MS"/>
              </w:rPr>
              <w:t>All pupils identify strengths; what to improve and how they can be supported.</w:t>
            </w:r>
          </w:p>
          <w:p w:rsidR="0034394E" w:rsidRPr="0034394E" w:rsidRDefault="0034394E" w:rsidP="00533A81">
            <w:pPr>
              <w:jc w:val="both"/>
              <w:rPr>
                <w:rFonts w:ascii="Comic Sans MS" w:hAnsi="Comic Sans MS"/>
              </w:rPr>
            </w:pPr>
            <w:r w:rsidRPr="0034394E">
              <w:rPr>
                <w:rFonts w:ascii="Comic Sans MS" w:hAnsi="Comic Sans MS"/>
              </w:rPr>
              <w:t>Peer support.</w:t>
            </w:r>
          </w:p>
        </w:tc>
        <w:tc>
          <w:tcPr>
            <w:tcW w:w="1276" w:type="dxa"/>
            <w:vAlign w:val="center"/>
          </w:tcPr>
          <w:p w:rsidR="0034394E" w:rsidRPr="0034394E" w:rsidRDefault="0034394E" w:rsidP="00533A81">
            <w:pPr>
              <w:jc w:val="center"/>
              <w:rPr>
                <w:rFonts w:ascii="Comic Sans MS" w:hAnsi="Comic Sans MS"/>
              </w:rPr>
            </w:pPr>
            <w:r w:rsidRPr="0034394E">
              <w:rPr>
                <w:rFonts w:ascii="Comic Sans MS" w:hAnsi="Comic Sans MS"/>
              </w:rPr>
              <w:t>Sept</w:t>
            </w:r>
          </w:p>
          <w:p w:rsidR="0034394E" w:rsidRPr="0034394E" w:rsidRDefault="0034394E" w:rsidP="00533A81">
            <w:pPr>
              <w:jc w:val="center"/>
              <w:rPr>
                <w:rFonts w:ascii="Comic Sans MS" w:hAnsi="Comic Sans MS"/>
              </w:rPr>
            </w:pPr>
            <w:r w:rsidRPr="0034394E">
              <w:rPr>
                <w:rFonts w:ascii="Comic Sans MS" w:hAnsi="Comic Sans MS"/>
              </w:rPr>
              <w:t>2015</w:t>
            </w:r>
          </w:p>
        </w:tc>
        <w:tc>
          <w:tcPr>
            <w:tcW w:w="4253" w:type="dxa"/>
          </w:tcPr>
          <w:p w:rsidR="0034394E" w:rsidRPr="004D250C" w:rsidRDefault="004D250C" w:rsidP="004D250C">
            <w:pPr>
              <w:rPr>
                <w:rFonts w:ascii="Comic Sans MS" w:hAnsi="Comic Sans MS"/>
                <w:i/>
              </w:rPr>
            </w:pPr>
            <w:r>
              <w:rPr>
                <w:rFonts w:ascii="Comic Sans MS" w:hAnsi="Comic Sans MS"/>
                <w:i/>
              </w:rPr>
              <w:t>PCP’s established across school.</w:t>
            </w:r>
          </w:p>
        </w:tc>
      </w:tr>
      <w:tr w:rsidR="004D250C" w:rsidRPr="0034394E" w:rsidTr="004D250C">
        <w:trPr>
          <w:cantSplit/>
          <w:trHeight w:val="387"/>
        </w:trPr>
        <w:tc>
          <w:tcPr>
            <w:tcW w:w="4613" w:type="dxa"/>
          </w:tcPr>
          <w:p w:rsidR="0034394E" w:rsidRPr="0034394E" w:rsidRDefault="0034394E" w:rsidP="00533A81">
            <w:pPr>
              <w:rPr>
                <w:rFonts w:ascii="Comic Sans MS" w:hAnsi="Comic Sans MS"/>
              </w:rPr>
            </w:pPr>
            <w:r w:rsidRPr="0034394E">
              <w:rPr>
                <w:rFonts w:ascii="Comic Sans MS" w:hAnsi="Comic Sans MS"/>
              </w:rPr>
              <w:lastRenderedPageBreak/>
              <w:t>Analyse attainment and progress data against all protected characteristics.</w:t>
            </w:r>
          </w:p>
        </w:tc>
        <w:tc>
          <w:tcPr>
            <w:tcW w:w="5953" w:type="dxa"/>
          </w:tcPr>
          <w:p w:rsidR="0034394E" w:rsidRPr="0034394E" w:rsidRDefault="0034394E" w:rsidP="00533A81">
            <w:pPr>
              <w:rPr>
                <w:rFonts w:ascii="Comic Sans MS" w:hAnsi="Comic Sans MS"/>
              </w:rPr>
            </w:pPr>
            <w:r w:rsidRPr="0034394E">
              <w:rPr>
                <w:rFonts w:ascii="Comic Sans MS" w:hAnsi="Comic Sans MS"/>
              </w:rPr>
              <w:t>Data supports target setting and SIP.</w:t>
            </w:r>
          </w:p>
          <w:p w:rsidR="0034394E" w:rsidRPr="0034394E" w:rsidRDefault="0034394E" w:rsidP="00533A81">
            <w:pPr>
              <w:jc w:val="both"/>
              <w:rPr>
                <w:rFonts w:ascii="Comic Sans MS" w:hAnsi="Comic Sans MS"/>
              </w:rPr>
            </w:pPr>
            <w:r w:rsidRPr="0034394E">
              <w:rPr>
                <w:rFonts w:ascii="Comic Sans MS" w:hAnsi="Comic Sans MS"/>
              </w:rPr>
              <w:t>Inequalities are reduced e.g. gender; FSM</w:t>
            </w:r>
          </w:p>
        </w:tc>
        <w:tc>
          <w:tcPr>
            <w:tcW w:w="1276" w:type="dxa"/>
            <w:vAlign w:val="center"/>
          </w:tcPr>
          <w:p w:rsidR="0034394E" w:rsidRPr="0034394E" w:rsidRDefault="0034394E" w:rsidP="00533A81">
            <w:pPr>
              <w:jc w:val="center"/>
              <w:rPr>
                <w:rFonts w:ascii="Comic Sans MS" w:hAnsi="Comic Sans MS"/>
              </w:rPr>
            </w:pPr>
            <w:r w:rsidRPr="0034394E">
              <w:rPr>
                <w:rFonts w:ascii="Comic Sans MS" w:hAnsi="Comic Sans MS"/>
              </w:rPr>
              <w:t>July 2016</w:t>
            </w:r>
          </w:p>
        </w:tc>
        <w:tc>
          <w:tcPr>
            <w:tcW w:w="4253" w:type="dxa"/>
          </w:tcPr>
          <w:p w:rsidR="0034394E" w:rsidRPr="00D4494B" w:rsidRDefault="00D4494B" w:rsidP="00D4494B">
            <w:pPr>
              <w:rPr>
                <w:rFonts w:ascii="Comic Sans MS" w:hAnsi="Comic Sans MS"/>
                <w:i/>
              </w:rPr>
            </w:pPr>
            <w:r>
              <w:rPr>
                <w:rFonts w:ascii="Comic Sans MS" w:hAnsi="Comic Sans MS"/>
                <w:i/>
              </w:rPr>
              <w:t>Focus on gender differences to be maintained (SIP priority)</w:t>
            </w:r>
          </w:p>
        </w:tc>
      </w:tr>
      <w:tr w:rsidR="004D250C" w:rsidRPr="0034394E" w:rsidTr="004D250C">
        <w:trPr>
          <w:cantSplit/>
          <w:trHeight w:val="387"/>
        </w:trPr>
        <w:tc>
          <w:tcPr>
            <w:tcW w:w="4613" w:type="dxa"/>
          </w:tcPr>
          <w:p w:rsidR="0034394E" w:rsidRPr="0034394E" w:rsidRDefault="0034394E" w:rsidP="00533A81">
            <w:pPr>
              <w:rPr>
                <w:rFonts w:ascii="Comic Sans MS" w:hAnsi="Comic Sans MS"/>
              </w:rPr>
            </w:pPr>
            <w:r w:rsidRPr="0034394E">
              <w:rPr>
                <w:rFonts w:ascii="Comic Sans MS" w:hAnsi="Comic Sans MS"/>
              </w:rPr>
              <w:t>Analyse uptake of extra-curricular activities for all protected characteristics.</w:t>
            </w:r>
          </w:p>
        </w:tc>
        <w:tc>
          <w:tcPr>
            <w:tcW w:w="5953" w:type="dxa"/>
          </w:tcPr>
          <w:p w:rsidR="0034394E" w:rsidRPr="0034394E" w:rsidRDefault="0034394E" w:rsidP="00533A81">
            <w:pPr>
              <w:rPr>
                <w:rFonts w:ascii="Comic Sans MS" w:hAnsi="Comic Sans MS"/>
              </w:rPr>
            </w:pPr>
            <w:r w:rsidRPr="0034394E">
              <w:rPr>
                <w:rFonts w:ascii="Comic Sans MS" w:hAnsi="Comic Sans MS"/>
              </w:rPr>
              <w:t>Maximum participation by all pupils.</w:t>
            </w:r>
          </w:p>
          <w:p w:rsidR="0034394E" w:rsidRPr="0034394E" w:rsidRDefault="0034394E" w:rsidP="00533A81">
            <w:pPr>
              <w:jc w:val="both"/>
              <w:rPr>
                <w:rFonts w:ascii="Comic Sans MS" w:hAnsi="Comic Sans MS"/>
              </w:rPr>
            </w:pPr>
            <w:r w:rsidRPr="0034394E">
              <w:rPr>
                <w:rFonts w:ascii="Comic Sans MS" w:hAnsi="Comic Sans MS"/>
              </w:rPr>
              <w:t>Extra-curricular activities are accessible to all.</w:t>
            </w:r>
          </w:p>
        </w:tc>
        <w:tc>
          <w:tcPr>
            <w:tcW w:w="1276" w:type="dxa"/>
            <w:vAlign w:val="center"/>
          </w:tcPr>
          <w:p w:rsidR="0034394E" w:rsidRPr="0034394E" w:rsidRDefault="0034394E" w:rsidP="00533A81">
            <w:pPr>
              <w:jc w:val="center"/>
              <w:rPr>
                <w:rFonts w:ascii="Comic Sans MS" w:hAnsi="Comic Sans MS"/>
              </w:rPr>
            </w:pPr>
            <w:r w:rsidRPr="0034394E">
              <w:rPr>
                <w:rFonts w:ascii="Comic Sans MS" w:hAnsi="Comic Sans MS"/>
              </w:rPr>
              <w:t>July 2016</w:t>
            </w:r>
          </w:p>
        </w:tc>
        <w:tc>
          <w:tcPr>
            <w:tcW w:w="4253" w:type="dxa"/>
          </w:tcPr>
          <w:p w:rsidR="0034394E" w:rsidRPr="00D4494B" w:rsidRDefault="00D4494B" w:rsidP="00D4494B">
            <w:pPr>
              <w:rPr>
                <w:rFonts w:ascii="Comic Sans MS" w:hAnsi="Comic Sans MS"/>
                <w:i/>
              </w:rPr>
            </w:pPr>
            <w:r>
              <w:rPr>
                <w:rFonts w:ascii="Comic Sans MS" w:hAnsi="Comic Sans MS"/>
                <w:i/>
              </w:rPr>
              <w:t xml:space="preserve">Good participation, no difference in gender </w:t>
            </w:r>
            <w:proofErr w:type="gramStart"/>
            <w:r>
              <w:rPr>
                <w:rFonts w:ascii="Comic Sans MS" w:hAnsi="Comic Sans MS"/>
                <w:i/>
              </w:rPr>
              <w:t>take</w:t>
            </w:r>
            <w:proofErr w:type="gramEnd"/>
            <w:r>
              <w:rPr>
                <w:rFonts w:ascii="Comic Sans MS" w:hAnsi="Comic Sans MS"/>
                <w:i/>
              </w:rPr>
              <w:t xml:space="preserve"> up except Performing Arts (girls significantly than boys).</w:t>
            </w:r>
          </w:p>
        </w:tc>
      </w:tr>
      <w:tr w:rsidR="004D250C" w:rsidRPr="0034394E" w:rsidTr="004D250C">
        <w:trPr>
          <w:cantSplit/>
          <w:trHeight w:val="387"/>
        </w:trPr>
        <w:tc>
          <w:tcPr>
            <w:tcW w:w="4613" w:type="dxa"/>
          </w:tcPr>
          <w:p w:rsidR="0034394E" w:rsidRPr="0034394E" w:rsidRDefault="0034394E" w:rsidP="00533A81">
            <w:pPr>
              <w:rPr>
                <w:rFonts w:ascii="Comic Sans MS" w:hAnsi="Comic Sans MS"/>
              </w:rPr>
            </w:pPr>
            <w:r w:rsidRPr="0034394E">
              <w:rPr>
                <w:rFonts w:ascii="Comic Sans MS" w:hAnsi="Comic Sans MS"/>
              </w:rPr>
              <w:t>Consider diversity when creating IEP’s, Challenge Plans and reviewing curriculum planning.</w:t>
            </w:r>
          </w:p>
        </w:tc>
        <w:tc>
          <w:tcPr>
            <w:tcW w:w="5953" w:type="dxa"/>
          </w:tcPr>
          <w:p w:rsidR="0034394E" w:rsidRPr="0034394E" w:rsidRDefault="0034394E" w:rsidP="00533A81">
            <w:pPr>
              <w:rPr>
                <w:rFonts w:ascii="Comic Sans MS" w:hAnsi="Comic Sans MS"/>
              </w:rPr>
            </w:pPr>
            <w:r w:rsidRPr="0034394E">
              <w:rPr>
                <w:rFonts w:ascii="Comic Sans MS" w:hAnsi="Comic Sans MS"/>
              </w:rPr>
              <w:t>ANCO supports staff to ensure diversity considered when planning for individuals, groups and classes.</w:t>
            </w:r>
          </w:p>
        </w:tc>
        <w:tc>
          <w:tcPr>
            <w:tcW w:w="1276" w:type="dxa"/>
            <w:vAlign w:val="center"/>
          </w:tcPr>
          <w:p w:rsidR="0034394E" w:rsidRPr="0034394E" w:rsidRDefault="0034394E" w:rsidP="00533A81">
            <w:pPr>
              <w:jc w:val="center"/>
              <w:rPr>
                <w:rFonts w:ascii="Comic Sans MS" w:hAnsi="Comic Sans MS"/>
              </w:rPr>
            </w:pPr>
            <w:r w:rsidRPr="0034394E">
              <w:rPr>
                <w:rFonts w:ascii="Comic Sans MS" w:hAnsi="Comic Sans MS"/>
              </w:rPr>
              <w:t>July 2017</w:t>
            </w:r>
          </w:p>
        </w:tc>
        <w:tc>
          <w:tcPr>
            <w:tcW w:w="4253" w:type="dxa"/>
          </w:tcPr>
          <w:p w:rsidR="0034394E" w:rsidRPr="0034394E" w:rsidRDefault="0034394E" w:rsidP="00533A81">
            <w:pPr>
              <w:jc w:val="center"/>
              <w:rPr>
                <w:rFonts w:ascii="Comic Sans MS" w:hAnsi="Comic Sans MS"/>
              </w:rPr>
            </w:pPr>
          </w:p>
        </w:tc>
      </w:tr>
      <w:tr w:rsidR="004D250C" w:rsidRPr="0034394E" w:rsidTr="004D250C">
        <w:trPr>
          <w:cantSplit/>
          <w:trHeight w:val="387"/>
        </w:trPr>
        <w:tc>
          <w:tcPr>
            <w:tcW w:w="4613" w:type="dxa"/>
          </w:tcPr>
          <w:p w:rsidR="0034394E" w:rsidRPr="0034394E" w:rsidRDefault="0034394E" w:rsidP="00533A81">
            <w:pPr>
              <w:rPr>
                <w:rFonts w:ascii="Comic Sans MS" w:hAnsi="Comic Sans MS"/>
              </w:rPr>
            </w:pPr>
            <w:proofErr w:type="gramStart"/>
            <w:r w:rsidRPr="0034394E">
              <w:rPr>
                <w:rFonts w:ascii="Comic Sans MS" w:hAnsi="Comic Sans MS"/>
              </w:rPr>
              <w:t>Review curriculum policies to ensure equality and accessibility is</w:t>
            </w:r>
            <w:proofErr w:type="gramEnd"/>
            <w:r w:rsidRPr="0034394E">
              <w:rPr>
                <w:rFonts w:ascii="Comic Sans MS" w:hAnsi="Comic Sans MS"/>
              </w:rPr>
              <w:t xml:space="preserve"> embedded.</w:t>
            </w:r>
          </w:p>
        </w:tc>
        <w:tc>
          <w:tcPr>
            <w:tcW w:w="5953" w:type="dxa"/>
          </w:tcPr>
          <w:p w:rsidR="0034394E" w:rsidRPr="0034394E" w:rsidRDefault="0034394E" w:rsidP="00533A81">
            <w:pPr>
              <w:rPr>
                <w:rFonts w:ascii="Comic Sans MS" w:hAnsi="Comic Sans MS"/>
              </w:rPr>
            </w:pPr>
            <w:r w:rsidRPr="0034394E">
              <w:rPr>
                <w:rFonts w:ascii="Comic Sans MS" w:hAnsi="Comic Sans MS"/>
              </w:rPr>
              <w:t>School policies and practice ensure equality for all.</w:t>
            </w:r>
          </w:p>
        </w:tc>
        <w:tc>
          <w:tcPr>
            <w:tcW w:w="1276" w:type="dxa"/>
            <w:vAlign w:val="center"/>
          </w:tcPr>
          <w:p w:rsidR="0034394E" w:rsidRPr="0034394E" w:rsidRDefault="0034394E" w:rsidP="00533A81">
            <w:pPr>
              <w:jc w:val="center"/>
              <w:rPr>
                <w:rFonts w:ascii="Comic Sans MS" w:hAnsi="Comic Sans MS"/>
              </w:rPr>
            </w:pPr>
            <w:r w:rsidRPr="0034394E">
              <w:rPr>
                <w:rFonts w:ascii="Comic Sans MS" w:hAnsi="Comic Sans MS"/>
              </w:rPr>
              <w:t>March 2018</w:t>
            </w:r>
          </w:p>
        </w:tc>
        <w:tc>
          <w:tcPr>
            <w:tcW w:w="4253" w:type="dxa"/>
          </w:tcPr>
          <w:p w:rsidR="0034394E" w:rsidRPr="0034394E" w:rsidRDefault="0034394E" w:rsidP="00533A81">
            <w:pPr>
              <w:jc w:val="center"/>
              <w:rPr>
                <w:rFonts w:ascii="Comic Sans MS" w:hAnsi="Comic Sans MS"/>
              </w:rPr>
            </w:pPr>
          </w:p>
        </w:tc>
      </w:tr>
      <w:tr w:rsidR="0034394E" w:rsidRPr="0034394E" w:rsidTr="004D250C">
        <w:trPr>
          <w:cantSplit/>
          <w:trHeight w:val="284"/>
        </w:trPr>
        <w:tc>
          <w:tcPr>
            <w:tcW w:w="11842" w:type="dxa"/>
            <w:gridSpan w:val="3"/>
            <w:tcBorders>
              <w:top w:val="single" w:sz="4" w:space="0" w:color="auto"/>
              <w:left w:val="single" w:sz="4" w:space="0" w:color="auto"/>
              <w:bottom w:val="single" w:sz="4" w:space="0" w:color="auto"/>
              <w:right w:val="single" w:sz="4" w:space="0" w:color="auto"/>
            </w:tcBorders>
            <w:shd w:val="clear" w:color="auto" w:fill="FFFF00"/>
          </w:tcPr>
          <w:p w:rsidR="0034394E" w:rsidRPr="0034394E" w:rsidRDefault="0034394E" w:rsidP="00533A81">
            <w:pPr>
              <w:rPr>
                <w:rFonts w:ascii="Comic Sans MS" w:hAnsi="Comic Sans MS" w:cs="Arial"/>
                <w:b/>
              </w:rPr>
            </w:pPr>
            <w:r w:rsidRPr="0034394E">
              <w:rPr>
                <w:rFonts w:ascii="Comic Sans MS" w:hAnsi="Comic Sans MS" w:cs="Arial"/>
                <w:b/>
              </w:rPr>
              <w:t>Objective: To ensure that staff and pupils feel confident to report issues of concern.</w:t>
            </w:r>
          </w:p>
        </w:tc>
        <w:tc>
          <w:tcPr>
            <w:tcW w:w="4253" w:type="dxa"/>
            <w:tcBorders>
              <w:top w:val="single" w:sz="4" w:space="0" w:color="auto"/>
              <w:left w:val="single" w:sz="4" w:space="0" w:color="auto"/>
              <w:bottom w:val="single" w:sz="4" w:space="0" w:color="auto"/>
              <w:right w:val="single" w:sz="4" w:space="0" w:color="auto"/>
            </w:tcBorders>
            <w:shd w:val="clear" w:color="auto" w:fill="FFFF00"/>
          </w:tcPr>
          <w:p w:rsidR="0034394E" w:rsidRPr="0034394E" w:rsidRDefault="0034394E" w:rsidP="00533A81">
            <w:pPr>
              <w:rPr>
                <w:rFonts w:ascii="Comic Sans MS" w:hAnsi="Comic Sans MS" w:cs="Arial"/>
                <w:b/>
              </w:rPr>
            </w:pPr>
            <w:r w:rsidRPr="0034394E">
              <w:rPr>
                <w:rFonts w:ascii="Comic Sans MS" w:hAnsi="Comic Sans MS" w:cs="Arial"/>
                <w:b/>
              </w:rPr>
              <w:t>Year:  2015 – 2018</w:t>
            </w:r>
          </w:p>
        </w:tc>
      </w:tr>
      <w:tr w:rsidR="004D250C" w:rsidRPr="0034394E" w:rsidTr="004D250C">
        <w:trPr>
          <w:cantSplit/>
          <w:trHeight w:val="1026"/>
        </w:trPr>
        <w:tc>
          <w:tcPr>
            <w:tcW w:w="4613" w:type="dxa"/>
          </w:tcPr>
          <w:p w:rsidR="0034394E" w:rsidRPr="0034394E" w:rsidRDefault="0034394E" w:rsidP="00533A81">
            <w:pPr>
              <w:rPr>
                <w:rFonts w:ascii="Comic Sans MS" w:hAnsi="Comic Sans MS"/>
              </w:rPr>
            </w:pPr>
            <w:r w:rsidRPr="0034394E">
              <w:rPr>
                <w:rFonts w:ascii="Comic Sans MS" w:hAnsi="Comic Sans MS"/>
              </w:rPr>
              <w:t>Ensure staff familiarise themselves of all WCBC policies e.g. Dignity at Work, Whistleblowing, Grievance.</w:t>
            </w:r>
          </w:p>
        </w:tc>
        <w:tc>
          <w:tcPr>
            <w:tcW w:w="5953" w:type="dxa"/>
          </w:tcPr>
          <w:p w:rsidR="0034394E" w:rsidRPr="0034394E" w:rsidRDefault="0034394E" w:rsidP="00533A81">
            <w:pPr>
              <w:rPr>
                <w:rFonts w:ascii="Comic Sans MS" w:hAnsi="Comic Sans MS"/>
              </w:rPr>
            </w:pPr>
            <w:r w:rsidRPr="0034394E">
              <w:rPr>
                <w:rFonts w:ascii="Comic Sans MS" w:hAnsi="Comic Sans MS"/>
              </w:rPr>
              <w:t>As policies are reviewed, ensure staff are aware they are expected to familiarise themselves with content. Display on staff noticeboard.</w:t>
            </w:r>
          </w:p>
        </w:tc>
        <w:tc>
          <w:tcPr>
            <w:tcW w:w="1276" w:type="dxa"/>
            <w:vAlign w:val="center"/>
          </w:tcPr>
          <w:p w:rsidR="0034394E" w:rsidRPr="0034394E" w:rsidRDefault="0034394E" w:rsidP="00533A81">
            <w:pPr>
              <w:jc w:val="center"/>
              <w:rPr>
                <w:rFonts w:ascii="Comic Sans MS" w:hAnsi="Comic Sans MS"/>
              </w:rPr>
            </w:pPr>
            <w:r w:rsidRPr="0034394E">
              <w:rPr>
                <w:rFonts w:ascii="Comic Sans MS" w:hAnsi="Comic Sans MS"/>
              </w:rPr>
              <w:t>Sept</w:t>
            </w:r>
          </w:p>
          <w:p w:rsidR="0034394E" w:rsidRPr="0034394E" w:rsidRDefault="0034394E" w:rsidP="004D250C">
            <w:pPr>
              <w:jc w:val="center"/>
              <w:rPr>
                <w:rFonts w:ascii="Comic Sans MS" w:hAnsi="Comic Sans MS"/>
              </w:rPr>
            </w:pPr>
            <w:r w:rsidRPr="0034394E">
              <w:rPr>
                <w:rFonts w:ascii="Comic Sans MS" w:hAnsi="Comic Sans MS"/>
              </w:rPr>
              <w:t>2015</w:t>
            </w:r>
          </w:p>
        </w:tc>
        <w:tc>
          <w:tcPr>
            <w:tcW w:w="4253" w:type="dxa"/>
          </w:tcPr>
          <w:p w:rsidR="0034394E" w:rsidRPr="004D250C" w:rsidRDefault="004D250C" w:rsidP="004D250C">
            <w:pPr>
              <w:rPr>
                <w:rFonts w:ascii="Comic Sans MS" w:hAnsi="Comic Sans MS"/>
                <w:i/>
              </w:rPr>
            </w:pPr>
            <w:r>
              <w:rPr>
                <w:rFonts w:ascii="Comic Sans MS" w:hAnsi="Comic Sans MS"/>
                <w:i/>
              </w:rPr>
              <w:t>All policies in place and displayed on staff noticeboard.</w:t>
            </w:r>
          </w:p>
        </w:tc>
      </w:tr>
      <w:tr w:rsidR="004D250C" w:rsidRPr="0034394E" w:rsidTr="004D250C">
        <w:trPr>
          <w:cantSplit/>
          <w:trHeight w:val="387"/>
        </w:trPr>
        <w:tc>
          <w:tcPr>
            <w:tcW w:w="4613" w:type="dxa"/>
          </w:tcPr>
          <w:p w:rsidR="0034394E" w:rsidRPr="0034394E" w:rsidRDefault="0034394E" w:rsidP="00533A81">
            <w:pPr>
              <w:rPr>
                <w:rFonts w:ascii="Comic Sans MS" w:hAnsi="Comic Sans MS"/>
              </w:rPr>
            </w:pPr>
            <w:r w:rsidRPr="0034394E">
              <w:rPr>
                <w:rFonts w:ascii="Comic Sans MS" w:hAnsi="Comic Sans MS"/>
              </w:rPr>
              <w:t>Include specific information on protected characteristics and identity based bullying etc. on school notice board for staff.</w:t>
            </w:r>
          </w:p>
        </w:tc>
        <w:tc>
          <w:tcPr>
            <w:tcW w:w="5953" w:type="dxa"/>
          </w:tcPr>
          <w:p w:rsidR="0034394E" w:rsidRPr="0034394E" w:rsidRDefault="0034394E" w:rsidP="00533A81">
            <w:pPr>
              <w:rPr>
                <w:rFonts w:ascii="Comic Sans MS" w:hAnsi="Comic Sans MS"/>
              </w:rPr>
            </w:pPr>
            <w:r w:rsidRPr="0034394E">
              <w:rPr>
                <w:rFonts w:ascii="Comic Sans MS" w:hAnsi="Comic Sans MS"/>
              </w:rPr>
              <w:t>Information readily available for staff.</w:t>
            </w:r>
          </w:p>
          <w:p w:rsidR="0034394E" w:rsidRPr="0034394E" w:rsidRDefault="0034394E" w:rsidP="00533A81">
            <w:pPr>
              <w:jc w:val="center"/>
              <w:rPr>
                <w:rFonts w:ascii="Comic Sans MS" w:hAnsi="Comic Sans MS"/>
              </w:rPr>
            </w:pPr>
          </w:p>
        </w:tc>
        <w:tc>
          <w:tcPr>
            <w:tcW w:w="1276" w:type="dxa"/>
            <w:vAlign w:val="center"/>
          </w:tcPr>
          <w:p w:rsidR="0034394E" w:rsidRPr="0034394E" w:rsidRDefault="0034394E" w:rsidP="00533A81">
            <w:pPr>
              <w:jc w:val="center"/>
              <w:rPr>
                <w:rFonts w:ascii="Comic Sans MS" w:hAnsi="Comic Sans MS"/>
              </w:rPr>
            </w:pPr>
            <w:r w:rsidRPr="0034394E">
              <w:rPr>
                <w:rFonts w:ascii="Comic Sans MS" w:hAnsi="Comic Sans MS"/>
              </w:rPr>
              <w:t xml:space="preserve">July </w:t>
            </w:r>
          </w:p>
          <w:p w:rsidR="0034394E" w:rsidRPr="0034394E" w:rsidRDefault="0034394E" w:rsidP="00533A81">
            <w:pPr>
              <w:jc w:val="center"/>
              <w:rPr>
                <w:rFonts w:ascii="Comic Sans MS" w:hAnsi="Comic Sans MS"/>
              </w:rPr>
            </w:pPr>
            <w:r w:rsidRPr="0034394E">
              <w:rPr>
                <w:rFonts w:ascii="Comic Sans MS" w:hAnsi="Comic Sans MS"/>
              </w:rPr>
              <w:t>2016</w:t>
            </w:r>
          </w:p>
        </w:tc>
        <w:tc>
          <w:tcPr>
            <w:tcW w:w="4253" w:type="dxa"/>
          </w:tcPr>
          <w:p w:rsidR="0034394E" w:rsidRPr="00D4494B" w:rsidRDefault="00D4494B" w:rsidP="00D4494B">
            <w:pPr>
              <w:rPr>
                <w:rFonts w:ascii="Comic Sans MS" w:hAnsi="Comic Sans MS"/>
                <w:i/>
              </w:rPr>
            </w:pPr>
            <w:r>
              <w:rPr>
                <w:rFonts w:ascii="Comic Sans MS" w:hAnsi="Comic Sans MS"/>
                <w:i/>
              </w:rPr>
              <w:t>Stonewall info available.</w:t>
            </w:r>
          </w:p>
        </w:tc>
      </w:tr>
      <w:tr w:rsidR="004D250C" w:rsidRPr="0034394E" w:rsidTr="004D250C">
        <w:trPr>
          <w:cantSplit/>
          <w:trHeight w:val="387"/>
        </w:trPr>
        <w:tc>
          <w:tcPr>
            <w:tcW w:w="4613" w:type="dxa"/>
          </w:tcPr>
          <w:p w:rsidR="0034394E" w:rsidRPr="0034394E" w:rsidRDefault="0034394E" w:rsidP="00533A81">
            <w:pPr>
              <w:rPr>
                <w:rFonts w:ascii="Comic Sans MS" w:hAnsi="Comic Sans MS"/>
              </w:rPr>
            </w:pPr>
            <w:r w:rsidRPr="0034394E">
              <w:rPr>
                <w:rFonts w:ascii="Comic Sans MS" w:hAnsi="Comic Sans MS"/>
              </w:rPr>
              <w:t>School Council to use responses from pupil questionnaire to identify any further actions.</w:t>
            </w:r>
          </w:p>
        </w:tc>
        <w:tc>
          <w:tcPr>
            <w:tcW w:w="5953" w:type="dxa"/>
          </w:tcPr>
          <w:p w:rsidR="0034394E" w:rsidRPr="0034394E" w:rsidRDefault="0034394E" w:rsidP="00533A81">
            <w:pPr>
              <w:rPr>
                <w:rFonts w:ascii="Comic Sans MS" w:hAnsi="Comic Sans MS"/>
              </w:rPr>
            </w:pPr>
            <w:r w:rsidRPr="0034394E">
              <w:rPr>
                <w:rFonts w:ascii="Comic Sans MS" w:hAnsi="Comic Sans MS"/>
              </w:rPr>
              <w:t>Worry box available for children to raise concerns.</w:t>
            </w:r>
          </w:p>
          <w:p w:rsidR="0034394E" w:rsidRPr="0034394E" w:rsidRDefault="0034394E" w:rsidP="00533A81">
            <w:pPr>
              <w:jc w:val="both"/>
              <w:rPr>
                <w:rFonts w:ascii="Comic Sans MS" w:hAnsi="Comic Sans MS"/>
              </w:rPr>
            </w:pPr>
            <w:r w:rsidRPr="0034394E">
              <w:rPr>
                <w:rFonts w:ascii="Comic Sans MS" w:hAnsi="Comic Sans MS"/>
              </w:rPr>
              <w:t>Relevant concerns can be action planned accordingly.</w:t>
            </w:r>
          </w:p>
        </w:tc>
        <w:tc>
          <w:tcPr>
            <w:tcW w:w="1276" w:type="dxa"/>
            <w:vAlign w:val="center"/>
          </w:tcPr>
          <w:p w:rsidR="0034394E" w:rsidRPr="0034394E" w:rsidRDefault="0034394E" w:rsidP="00533A81">
            <w:pPr>
              <w:jc w:val="center"/>
              <w:rPr>
                <w:rFonts w:ascii="Comic Sans MS" w:hAnsi="Comic Sans MS"/>
              </w:rPr>
            </w:pPr>
            <w:r w:rsidRPr="0034394E">
              <w:rPr>
                <w:rFonts w:ascii="Comic Sans MS" w:hAnsi="Comic Sans MS"/>
              </w:rPr>
              <w:t xml:space="preserve">July </w:t>
            </w:r>
          </w:p>
          <w:p w:rsidR="0034394E" w:rsidRPr="0034394E" w:rsidRDefault="0034394E" w:rsidP="00533A81">
            <w:pPr>
              <w:jc w:val="center"/>
              <w:rPr>
                <w:rFonts w:ascii="Comic Sans MS" w:hAnsi="Comic Sans MS"/>
              </w:rPr>
            </w:pPr>
            <w:r w:rsidRPr="0034394E">
              <w:rPr>
                <w:rFonts w:ascii="Comic Sans MS" w:hAnsi="Comic Sans MS"/>
              </w:rPr>
              <w:t>2016</w:t>
            </w:r>
          </w:p>
        </w:tc>
        <w:tc>
          <w:tcPr>
            <w:tcW w:w="4253" w:type="dxa"/>
          </w:tcPr>
          <w:p w:rsidR="0034394E" w:rsidRPr="00D4494B" w:rsidRDefault="00D4494B" w:rsidP="00D4494B">
            <w:pPr>
              <w:rPr>
                <w:rFonts w:ascii="Comic Sans MS" w:hAnsi="Comic Sans MS"/>
                <w:i/>
              </w:rPr>
            </w:pPr>
            <w:r>
              <w:rPr>
                <w:rFonts w:ascii="Comic Sans MS" w:hAnsi="Comic Sans MS"/>
                <w:i/>
              </w:rPr>
              <w:t>On-going.</w:t>
            </w:r>
          </w:p>
        </w:tc>
      </w:tr>
      <w:tr w:rsidR="004D250C" w:rsidRPr="0034394E" w:rsidTr="004D250C">
        <w:trPr>
          <w:cantSplit/>
          <w:trHeight w:val="387"/>
        </w:trPr>
        <w:tc>
          <w:tcPr>
            <w:tcW w:w="4613" w:type="dxa"/>
          </w:tcPr>
          <w:p w:rsidR="0034394E" w:rsidRPr="0034394E" w:rsidRDefault="0034394E" w:rsidP="00533A81">
            <w:pPr>
              <w:rPr>
                <w:rFonts w:ascii="Comic Sans MS" w:hAnsi="Comic Sans MS"/>
              </w:rPr>
            </w:pPr>
            <w:r w:rsidRPr="0034394E">
              <w:rPr>
                <w:rFonts w:ascii="Comic Sans MS" w:hAnsi="Comic Sans MS"/>
              </w:rPr>
              <w:t>Increase involvement of user groups to anticipate concerns which can arise.</w:t>
            </w:r>
          </w:p>
        </w:tc>
        <w:tc>
          <w:tcPr>
            <w:tcW w:w="5953" w:type="dxa"/>
          </w:tcPr>
          <w:p w:rsidR="0034394E" w:rsidRPr="0034394E" w:rsidRDefault="0034394E" w:rsidP="00533A81">
            <w:pPr>
              <w:rPr>
                <w:rFonts w:ascii="Comic Sans MS" w:hAnsi="Comic Sans MS"/>
              </w:rPr>
            </w:pPr>
            <w:r w:rsidRPr="0034394E">
              <w:rPr>
                <w:rFonts w:ascii="Comic Sans MS" w:hAnsi="Comic Sans MS"/>
              </w:rPr>
              <w:t>Reduced number of concerns.</w:t>
            </w:r>
          </w:p>
          <w:p w:rsidR="0034394E" w:rsidRPr="0034394E" w:rsidRDefault="0034394E" w:rsidP="00533A81">
            <w:pPr>
              <w:jc w:val="both"/>
              <w:rPr>
                <w:rFonts w:ascii="Comic Sans MS" w:hAnsi="Comic Sans MS"/>
              </w:rPr>
            </w:pPr>
            <w:r w:rsidRPr="0034394E">
              <w:rPr>
                <w:rFonts w:ascii="Comic Sans MS" w:hAnsi="Comic Sans MS"/>
              </w:rPr>
              <w:t>Staff and pupils empowered.</w:t>
            </w:r>
          </w:p>
        </w:tc>
        <w:tc>
          <w:tcPr>
            <w:tcW w:w="1276" w:type="dxa"/>
            <w:vAlign w:val="center"/>
          </w:tcPr>
          <w:p w:rsidR="0034394E" w:rsidRPr="0034394E" w:rsidRDefault="0034394E" w:rsidP="00533A81">
            <w:pPr>
              <w:jc w:val="center"/>
              <w:rPr>
                <w:rFonts w:ascii="Comic Sans MS" w:hAnsi="Comic Sans MS"/>
              </w:rPr>
            </w:pPr>
            <w:r w:rsidRPr="0034394E">
              <w:rPr>
                <w:rFonts w:ascii="Comic Sans MS" w:hAnsi="Comic Sans MS"/>
              </w:rPr>
              <w:t xml:space="preserve">July </w:t>
            </w:r>
          </w:p>
          <w:p w:rsidR="0034394E" w:rsidRPr="0034394E" w:rsidRDefault="0034394E" w:rsidP="00533A81">
            <w:pPr>
              <w:jc w:val="center"/>
              <w:rPr>
                <w:rFonts w:ascii="Comic Sans MS" w:hAnsi="Comic Sans MS"/>
              </w:rPr>
            </w:pPr>
            <w:r w:rsidRPr="0034394E">
              <w:rPr>
                <w:rFonts w:ascii="Comic Sans MS" w:hAnsi="Comic Sans MS"/>
              </w:rPr>
              <w:t>2017</w:t>
            </w:r>
          </w:p>
        </w:tc>
        <w:tc>
          <w:tcPr>
            <w:tcW w:w="4253" w:type="dxa"/>
          </w:tcPr>
          <w:p w:rsidR="0034394E" w:rsidRPr="0034394E" w:rsidRDefault="0034394E" w:rsidP="00533A81">
            <w:pPr>
              <w:jc w:val="center"/>
              <w:rPr>
                <w:rFonts w:ascii="Comic Sans MS" w:hAnsi="Comic Sans MS"/>
              </w:rPr>
            </w:pPr>
          </w:p>
        </w:tc>
      </w:tr>
      <w:tr w:rsidR="0034394E" w:rsidRPr="0034394E" w:rsidTr="004D250C">
        <w:trPr>
          <w:cantSplit/>
          <w:trHeight w:val="284"/>
        </w:trPr>
        <w:tc>
          <w:tcPr>
            <w:tcW w:w="11842" w:type="dxa"/>
            <w:gridSpan w:val="3"/>
            <w:tcBorders>
              <w:top w:val="single" w:sz="4" w:space="0" w:color="auto"/>
              <w:left w:val="single" w:sz="4" w:space="0" w:color="auto"/>
              <w:bottom w:val="single" w:sz="4" w:space="0" w:color="auto"/>
              <w:right w:val="single" w:sz="4" w:space="0" w:color="auto"/>
            </w:tcBorders>
            <w:shd w:val="clear" w:color="auto" w:fill="FFFF00"/>
          </w:tcPr>
          <w:p w:rsidR="0034394E" w:rsidRPr="0034394E" w:rsidRDefault="0034394E" w:rsidP="00533A81">
            <w:pPr>
              <w:rPr>
                <w:rFonts w:ascii="Comic Sans MS" w:hAnsi="Comic Sans MS" w:cs="Arial"/>
                <w:b/>
              </w:rPr>
            </w:pPr>
            <w:r w:rsidRPr="0034394E">
              <w:rPr>
                <w:rFonts w:ascii="Comic Sans MS" w:hAnsi="Comic Sans MS" w:cs="Arial"/>
                <w:b/>
              </w:rPr>
              <w:lastRenderedPageBreak/>
              <w:t>Objective:  To ensure our school is accessible, inclusive and welcoming to pupils, parents / guardians, staff and visitors.</w:t>
            </w:r>
          </w:p>
        </w:tc>
        <w:tc>
          <w:tcPr>
            <w:tcW w:w="4253" w:type="dxa"/>
            <w:tcBorders>
              <w:top w:val="single" w:sz="4" w:space="0" w:color="auto"/>
              <w:left w:val="single" w:sz="4" w:space="0" w:color="auto"/>
              <w:bottom w:val="single" w:sz="4" w:space="0" w:color="auto"/>
              <w:right w:val="single" w:sz="4" w:space="0" w:color="auto"/>
            </w:tcBorders>
            <w:shd w:val="clear" w:color="auto" w:fill="FFFF00"/>
          </w:tcPr>
          <w:p w:rsidR="0034394E" w:rsidRPr="0034394E" w:rsidRDefault="0034394E" w:rsidP="00533A81">
            <w:pPr>
              <w:rPr>
                <w:rFonts w:ascii="Comic Sans MS" w:hAnsi="Comic Sans MS" w:cs="Arial"/>
                <w:b/>
              </w:rPr>
            </w:pPr>
            <w:r w:rsidRPr="0034394E">
              <w:rPr>
                <w:rFonts w:ascii="Comic Sans MS" w:hAnsi="Comic Sans MS" w:cs="Arial"/>
                <w:b/>
              </w:rPr>
              <w:t>Year:  2015 - 2018</w:t>
            </w:r>
          </w:p>
        </w:tc>
      </w:tr>
      <w:tr w:rsidR="004D250C" w:rsidRPr="0034394E" w:rsidTr="004D250C">
        <w:trPr>
          <w:cantSplit/>
          <w:trHeight w:val="387"/>
        </w:trPr>
        <w:tc>
          <w:tcPr>
            <w:tcW w:w="4613" w:type="dxa"/>
          </w:tcPr>
          <w:p w:rsidR="0034394E" w:rsidRPr="0034394E" w:rsidRDefault="0034394E" w:rsidP="00533A81">
            <w:pPr>
              <w:rPr>
                <w:rFonts w:ascii="Comic Sans MS" w:hAnsi="Comic Sans MS"/>
              </w:rPr>
            </w:pPr>
            <w:r w:rsidRPr="0034394E">
              <w:rPr>
                <w:rFonts w:ascii="Comic Sans MS" w:hAnsi="Comic Sans MS"/>
              </w:rPr>
              <w:t>Audit of disabled pupils in school to identify any factors which affect participation / accessibility.</w:t>
            </w:r>
          </w:p>
          <w:p w:rsidR="0034394E" w:rsidRPr="0034394E" w:rsidRDefault="0034394E" w:rsidP="00533A81">
            <w:pPr>
              <w:rPr>
                <w:rFonts w:ascii="Comic Sans MS" w:hAnsi="Comic Sans MS"/>
              </w:rPr>
            </w:pPr>
            <w:r w:rsidRPr="0034394E">
              <w:rPr>
                <w:rFonts w:ascii="Comic Sans MS" w:hAnsi="Comic Sans MS"/>
              </w:rPr>
              <w:t>Action plan any needs accordingly.</w:t>
            </w:r>
          </w:p>
        </w:tc>
        <w:tc>
          <w:tcPr>
            <w:tcW w:w="5953" w:type="dxa"/>
          </w:tcPr>
          <w:p w:rsidR="0034394E" w:rsidRPr="0034394E" w:rsidRDefault="0034394E" w:rsidP="004D250C">
            <w:pPr>
              <w:rPr>
                <w:rFonts w:ascii="Comic Sans MS" w:hAnsi="Comic Sans MS"/>
              </w:rPr>
            </w:pPr>
            <w:r w:rsidRPr="0034394E">
              <w:rPr>
                <w:rFonts w:ascii="Comic Sans MS" w:hAnsi="Comic Sans MS"/>
              </w:rPr>
              <w:t>Identify: patterns of attendance; areas of curriculum which are restricted; engagement in extra-curricular activities; areas of school with limited access.</w:t>
            </w:r>
          </w:p>
        </w:tc>
        <w:tc>
          <w:tcPr>
            <w:tcW w:w="1276" w:type="dxa"/>
          </w:tcPr>
          <w:p w:rsidR="0034394E" w:rsidRPr="0034394E" w:rsidRDefault="0034394E" w:rsidP="00533A81">
            <w:pPr>
              <w:jc w:val="center"/>
              <w:rPr>
                <w:rFonts w:ascii="Comic Sans MS" w:hAnsi="Comic Sans MS"/>
              </w:rPr>
            </w:pPr>
            <w:r w:rsidRPr="0034394E">
              <w:rPr>
                <w:rFonts w:ascii="Comic Sans MS" w:hAnsi="Comic Sans MS"/>
              </w:rPr>
              <w:t>Sept</w:t>
            </w:r>
          </w:p>
          <w:p w:rsidR="0034394E" w:rsidRPr="0034394E" w:rsidRDefault="0034394E" w:rsidP="00533A81">
            <w:pPr>
              <w:jc w:val="center"/>
              <w:rPr>
                <w:rFonts w:ascii="Comic Sans MS" w:hAnsi="Comic Sans MS"/>
              </w:rPr>
            </w:pPr>
            <w:r w:rsidRPr="0034394E">
              <w:rPr>
                <w:rFonts w:ascii="Comic Sans MS" w:hAnsi="Comic Sans MS"/>
              </w:rPr>
              <w:t>2015</w:t>
            </w:r>
          </w:p>
          <w:p w:rsidR="0034394E" w:rsidRPr="0034394E" w:rsidRDefault="0034394E" w:rsidP="00533A81">
            <w:pPr>
              <w:jc w:val="center"/>
              <w:rPr>
                <w:rFonts w:ascii="Comic Sans MS" w:hAnsi="Comic Sans MS"/>
              </w:rPr>
            </w:pPr>
            <w:r w:rsidRPr="0034394E">
              <w:rPr>
                <w:rFonts w:ascii="Comic Sans MS" w:hAnsi="Comic Sans MS"/>
              </w:rPr>
              <w:t>(annually)</w:t>
            </w:r>
          </w:p>
        </w:tc>
        <w:tc>
          <w:tcPr>
            <w:tcW w:w="4253" w:type="dxa"/>
          </w:tcPr>
          <w:p w:rsidR="0034394E" w:rsidRPr="004D250C" w:rsidRDefault="004D250C" w:rsidP="004D250C">
            <w:pPr>
              <w:rPr>
                <w:rFonts w:ascii="Comic Sans MS" w:hAnsi="Comic Sans MS"/>
                <w:i/>
              </w:rPr>
            </w:pPr>
            <w:r>
              <w:rPr>
                <w:rFonts w:ascii="Comic Sans MS" w:hAnsi="Comic Sans MS"/>
                <w:i/>
              </w:rPr>
              <w:t>Implemented as and when necessary.</w:t>
            </w:r>
          </w:p>
        </w:tc>
      </w:tr>
      <w:tr w:rsidR="004D250C" w:rsidRPr="0034394E" w:rsidTr="004D250C">
        <w:trPr>
          <w:cantSplit/>
          <w:trHeight w:val="387"/>
        </w:trPr>
        <w:tc>
          <w:tcPr>
            <w:tcW w:w="4613" w:type="dxa"/>
          </w:tcPr>
          <w:p w:rsidR="0034394E" w:rsidRPr="0034394E" w:rsidRDefault="0034394E" w:rsidP="00533A81">
            <w:pPr>
              <w:rPr>
                <w:rFonts w:ascii="Comic Sans MS" w:hAnsi="Comic Sans MS"/>
              </w:rPr>
            </w:pPr>
            <w:r w:rsidRPr="0034394E">
              <w:rPr>
                <w:rFonts w:ascii="Comic Sans MS" w:hAnsi="Comic Sans MS"/>
              </w:rPr>
              <w:t>Audit of disabled staff and recruitment procedures.</w:t>
            </w:r>
          </w:p>
          <w:p w:rsidR="0034394E" w:rsidRPr="0034394E" w:rsidRDefault="0034394E" w:rsidP="00533A81">
            <w:pPr>
              <w:rPr>
                <w:rFonts w:ascii="Comic Sans MS" w:hAnsi="Comic Sans MS"/>
              </w:rPr>
            </w:pPr>
            <w:r w:rsidRPr="0034394E">
              <w:rPr>
                <w:rFonts w:ascii="Comic Sans MS" w:hAnsi="Comic Sans MS"/>
              </w:rPr>
              <w:t>Action plan any needs accordingly.</w:t>
            </w:r>
          </w:p>
        </w:tc>
        <w:tc>
          <w:tcPr>
            <w:tcW w:w="5953" w:type="dxa"/>
          </w:tcPr>
          <w:p w:rsidR="0034394E" w:rsidRPr="0034394E" w:rsidRDefault="0034394E" w:rsidP="00533A81">
            <w:pPr>
              <w:rPr>
                <w:rFonts w:ascii="Comic Sans MS" w:hAnsi="Comic Sans MS"/>
              </w:rPr>
            </w:pPr>
            <w:r w:rsidRPr="0034394E">
              <w:rPr>
                <w:rFonts w:ascii="Comic Sans MS" w:hAnsi="Comic Sans MS"/>
              </w:rPr>
              <w:t>Identify any necessary adjustments to environment or practices.</w:t>
            </w:r>
          </w:p>
          <w:p w:rsidR="0034394E" w:rsidRPr="0034394E" w:rsidRDefault="0034394E" w:rsidP="00533A81">
            <w:pPr>
              <w:jc w:val="center"/>
              <w:rPr>
                <w:rFonts w:ascii="Comic Sans MS" w:hAnsi="Comic Sans MS"/>
              </w:rPr>
            </w:pPr>
          </w:p>
        </w:tc>
        <w:tc>
          <w:tcPr>
            <w:tcW w:w="1276" w:type="dxa"/>
          </w:tcPr>
          <w:p w:rsidR="0034394E" w:rsidRPr="0034394E" w:rsidRDefault="0034394E" w:rsidP="00533A81">
            <w:pPr>
              <w:jc w:val="center"/>
              <w:rPr>
                <w:rFonts w:ascii="Comic Sans MS" w:hAnsi="Comic Sans MS"/>
              </w:rPr>
            </w:pPr>
            <w:r w:rsidRPr="0034394E">
              <w:rPr>
                <w:rFonts w:ascii="Comic Sans MS" w:hAnsi="Comic Sans MS"/>
              </w:rPr>
              <w:t>Sept</w:t>
            </w:r>
          </w:p>
          <w:p w:rsidR="0034394E" w:rsidRPr="0034394E" w:rsidRDefault="0034394E" w:rsidP="00533A81">
            <w:pPr>
              <w:jc w:val="center"/>
              <w:rPr>
                <w:rFonts w:ascii="Comic Sans MS" w:hAnsi="Comic Sans MS"/>
              </w:rPr>
            </w:pPr>
            <w:r w:rsidRPr="0034394E">
              <w:rPr>
                <w:rFonts w:ascii="Comic Sans MS" w:hAnsi="Comic Sans MS"/>
              </w:rPr>
              <w:t>2015</w:t>
            </w:r>
          </w:p>
          <w:p w:rsidR="0034394E" w:rsidRPr="0034394E" w:rsidRDefault="0034394E" w:rsidP="00533A81">
            <w:pPr>
              <w:rPr>
                <w:rFonts w:ascii="Comic Sans MS" w:hAnsi="Comic Sans MS"/>
              </w:rPr>
            </w:pPr>
            <w:r w:rsidRPr="0034394E">
              <w:rPr>
                <w:rFonts w:ascii="Comic Sans MS" w:hAnsi="Comic Sans MS"/>
              </w:rPr>
              <w:t>(annually)</w:t>
            </w:r>
          </w:p>
        </w:tc>
        <w:tc>
          <w:tcPr>
            <w:tcW w:w="4253" w:type="dxa"/>
          </w:tcPr>
          <w:p w:rsidR="0034394E" w:rsidRPr="0034394E" w:rsidRDefault="004D250C" w:rsidP="00533A81">
            <w:pPr>
              <w:jc w:val="center"/>
              <w:rPr>
                <w:rFonts w:ascii="Comic Sans MS" w:hAnsi="Comic Sans MS"/>
              </w:rPr>
            </w:pPr>
            <w:r>
              <w:rPr>
                <w:rFonts w:ascii="Comic Sans MS" w:hAnsi="Comic Sans MS"/>
                <w:i/>
              </w:rPr>
              <w:t>Implemented as and when necessary.</w:t>
            </w:r>
          </w:p>
        </w:tc>
      </w:tr>
      <w:tr w:rsidR="004D250C" w:rsidRPr="0034394E" w:rsidTr="004D250C">
        <w:trPr>
          <w:cantSplit/>
          <w:trHeight w:val="387"/>
        </w:trPr>
        <w:tc>
          <w:tcPr>
            <w:tcW w:w="4613" w:type="dxa"/>
          </w:tcPr>
          <w:p w:rsidR="0034394E" w:rsidRPr="0034394E" w:rsidRDefault="0034394E" w:rsidP="00533A81">
            <w:pPr>
              <w:rPr>
                <w:rFonts w:ascii="Comic Sans MS" w:hAnsi="Comic Sans MS"/>
              </w:rPr>
            </w:pPr>
            <w:r w:rsidRPr="0034394E">
              <w:rPr>
                <w:rFonts w:ascii="Comic Sans MS" w:hAnsi="Comic Sans MS"/>
              </w:rPr>
              <w:t>Audit of users to ensure site is accessible for all.</w:t>
            </w:r>
          </w:p>
          <w:p w:rsidR="0034394E" w:rsidRPr="0034394E" w:rsidRDefault="0034394E" w:rsidP="00533A81">
            <w:pPr>
              <w:rPr>
                <w:rFonts w:ascii="Comic Sans MS" w:hAnsi="Comic Sans MS"/>
              </w:rPr>
            </w:pPr>
            <w:r w:rsidRPr="0034394E">
              <w:rPr>
                <w:rFonts w:ascii="Comic Sans MS" w:hAnsi="Comic Sans MS"/>
              </w:rPr>
              <w:t>Action plan any needs accordingly.</w:t>
            </w:r>
          </w:p>
        </w:tc>
        <w:tc>
          <w:tcPr>
            <w:tcW w:w="5953" w:type="dxa"/>
          </w:tcPr>
          <w:p w:rsidR="0034394E" w:rsidRPr="0034394E" w:rsidRDefault="0034394E" w:rsidP="004D250C">
            <w:pPr>
              <w:rPr>
                <w:rFonts w:ascii="Comic Sans MS" w:hAnsi="Comic Sans MS"/>
              </w:rPr>
            </w:pPr>
            <w:r w:rsidRPr="0034394E">
              <w:rPr>
                <w:rFonts w:ascii="Comic Sans MS" w:hAnsi="Comic Sans MS"/>
              </w:rPr>
              <w:t>Identify users e.g. parents, other visitors, volunteers, etc.</w:t>
            </w:r>
          </w:p>
        </w:tc>
        <w:tc>
          <w:tcPr>
            <w:tcW w:w="1276" w:type="dxa"/>
          </w:tcPr>
          <w:p w:rsidR="0034394E" w:rsidRPr="0034394E" w:rsidRDefault="0034394E" w:rsidP="00533A81">
            <w:pPr>
              <w:jc w:val="center"/>
              <w:rPr>
                <w:rFonts w:ascii="Comic Sans MS" w:hAnsi="Comic Sans MS"/>
              </w:rPr>
            </w:pPr>
            <w:r w:rsidRPr="0034394E">
              <w:rPr>
                <w:rFonts w:ascii="Comic Sans MS" w:hAnsi="Comic Sans MS"/>
              </w:rPr>
              <w:t>July</w:t>
            </w:r>
          </w:p>
          <w:p w:rsidR="0034394E" w:rsidRPr="0034394E" w:rsidRDefault="0034394E" w:rsidP="00533A81">
            <w:pPr>
              <w:jc w:val="center"/>
              <w:rPr>
                <w:rFonts w:ascii="Comic Sans MS" w:hAnsi="Comic Sans MS"/>
              </w:rPr>
            </w:pPr>
            <w:r w:rsidRPr="0034394E">
              <w:rPr>
                <w:rFonts w:ascii="Comic Sans MS" w:hAnsi="Comic Sans MS"/>
              </w:rPr>
              <w:t>2016</w:t>
            </w:r>
          </w:p>
          <w:p w:rsidR="0034394E" w:rsidRPr="0034394E" w:rsidRDefault="0034394E" w:rsidP="00533A81">
            <w:pPr>
              <w:rPr>
                <w:rFonts w:ascii="Comic Sans MS" w:hAnsi="Comic Sans MS"/>
              </w:rPr>
            </w:pPr>
            <w:r w:rsidRPr="0034394E">
              <w:rPr>
                <w:rFonts w:ascii="Comic Sans MS" w:hAnsi="Comic Sans MS"/>
              </w:rPr>
              <w:t>(annually)</w:t>
            </w:r>
          </w:p>
        </w:tc>
        <w:tc>
          <w:tcPr>
            <w:tcW w:w="4253" w:type="dxa"/>
          </w:tcPr>
          <w:p w:rsidR="0034394E" w:rsidRPr="0034394E" w:rsidRDefault="0034394E" w:rsidP="00533A81">
            <w:pPr>
              <w:jc w:val="center"/>
              <w:rPr>
                <w:rFonts w:ascii="Comic Sans MS" w:hAnsi="Comic Sans MS"/>
              </w:rPr>
            </w:pPr>
          </w:p>
        </w:tc>
      </w:tr>
      <w:tr w:rsidR="004D250C" w:rsidRPr="0034394E" w:rsidTr="004D250C">
        <w:trPr>
          <w:cantSplit/>
          <w:trHeight w:val="387"/>
        </w:trPr>
        <w:tc>
          <w:tcPr>
            <w:tcW w:w="4613" w:type="dxa"/>
          </w:tcPr>
          <w:p w:rsidR="0034394E" w:rsidRPr="0034394E" w:rsidRDefault="0034394E" w:rsidP="00533A81">
            <w:pPr>
              <w:rPr>
                <w:rFonts w:ascii="Comic Sans MS" w:hAnsi="Comic Sans MS"/>
              </w:rPr>
            </w:pPr>
            <w:r w:rsidRPr="0034394E">
              <w:rPr>
                <w:rFonts w:ascii="Comic Sans MS" w:hAnsi="Comic Sans MS"/>
              </w:rPr>
              <w:t>Improve awareness of disability through the curriculum, assemblies and role-models.</w:t>
            </w:r>
          </w:p>
        </w:tc>
        <w:tc>
          <w:tcPr>
            <w:tcW w:w="5953" w:type="dxa"/>
          </w:tcPr>
          <w:p w:rsidR="0034394E" w:rsidRPr="0034394E" w:rsidRDefault="0034394E" w:rsidP="004D250C">
            <w:pPr>
              <w:rPr>
                <w:rFonts w:ascii="Comic Sans MS" w:hAnsi="Comic Sans MS"/>
              </w:rPr>
            </w:pPr>
            <w:r w:rsidRPr="0034394E">
              <w:rPr>
                <w:rFonts w:ascii="Comic Sans MS" w:hAnsi="Comic Sans MS"/>
              </w:rPr>
              <w:t>Curriculum planning / short term planning. Raise staff awareness when planning assemblies / whole school activities.</w:t>
            </w:r>
          </w:p>
        </w:tc>
        <w:tc>
          <w:tcPr>
            <w:tcW w:w="1276" w:type="dxa"/>
            <w:vAlign w:val="center"/>
          </w:tcPr>
          <w:p w:rsidR="0034394E" w:rsidRPr="0034394E" w:rsidRDefault="0034394E" w:rsidP="00533A81">
            <w:pPr>
              <w:jc w:val="center"/>
              <w:rPr>
                <w:rFonts w:ascii="Comic Sans MS" w:hAnsi="Comic Sans MS"/>
              </w:rPr>
            </w:pPr>
            <w:r w:rsidRPr="0034394E">
              <w:rPr>
                <w:rFonts w:ascii="Comic Sans MS" w:hAnsi="Comic Sans MS"/>
              </w:rPr>
              <w:t xml:space="preserve">July </w:t>
            </w:r>
          </w:p>
          <w:p w:rsidR="0034394E" w:rsidRPr="0034394E" w:rsidRDefault="0034394E" w:rsidP="00533A81">
            <w:pPr>
              <w:jc w:val="center"/>
              <w:rPr>
                <w:rFonts w:ascii="Comic Sans MS" w:hAnsi="Comic Sans MS"/>
              </w:rPr>
            </w:pPr>
            <w:r w:rsidRPr="0034394E">
              <w:rPr>
                <w:rFonts w:ascii="Comic Sans MS" w:hAnsi="Comic Sans MS"/>
              </w:rPr>
              <w:t>2016</w:t>
            </w:r>
          </w:p>
        </w:tc>
        <w:tc>
          <w:tcPr>
            <w:tcW w:w="4253" w:type="dxa"/>
          </w:tcPr>
          <w:p w:rsidR="0034394E" w:rsidRPr="0034394E" w:rsidRDefault="0034394E" w:rsidP="00D4494B">
            <w:pPr>
              <w:rPr>
                <w:rFonts w:ascii="Comic Sans MS" w:hAnsi="Comic Sans MS"/>
              </w:rPr>
            </w:pPr>
          </w:p>
        </w:tc>
      </w:tr>
      <w:tr w:rsidR="004D250C" w:rsidRPr="0034394E" w:rsidTr="004D250C">
        <w:trPr>
          <w:cantSplit/>
          <w:trHeight w:val="387"/>
        </w:trPr>
        <w:tc>
          <w:tcPr>
            <w:tcW w:w="4613" w:type="dxa"/>
          </w:tcPr>
          <w:p w:rsidR="0034394E" w:rsidRPr="0034394E" w:rsidRDefault="0034394E" w:rsidP="00533A81">
            <w:pPr>
              <w:rPr>
                <w:rFonts w:ascii="Comic Sans MS" w:hAnsi="Comic Sans MS"/>
              </w:rPr>
            </w:pPr>
            <w:r w:rsidRPr="0034394E">
              <w:rPr>
                <w:rFonts w:ascii="Comic Sans MS" w:hAnsi="Comic Sans MS"/>
              </w:rPr>
              <w:t>Procure services of outside contractor to complete accessibility audit.</w:t>
            </w:r>
          </w:p>
          <w:p w:rsidR="0034394E" w:rsidRPr="0034394E" w:rsidRDefault="0034394E" w:rsidP="0034394E">
            <w:pPr>
              <w:pStyle w:val="ListParagraph"/>
              <w:numPr>
                <w:ilvl w:val="0"/>
                <w:numId w:val="12"/>
              </w:numPr>
              <w:spacing w:after="0" w:line="240" w:lineRule="auto"/>
              <w:rPr>
                <w:rFonts w:ascii="Comic Sans MS" w:hAnsi="Comic Sans MS"/>
              </w:rPr>
            </w:pPr>
            <w:r w:rsidRPr="0034394E">
              <w:rPr>
                <w:rFonts w:ascii="Comic Sans MS" w:hAnsi="Comic Sans MS"/>
              </w:rPr>
              <w:t>Sensory impairments</w:t>
            </w:r>
          </w:p>
          <w:p w:rsidR="0034394E" w:rsidRPr="0034394E" w:rsidRDefault="0034394E" w:rsidP="0034394E">
            <w:pPr>
              <w:pStyle w:val="ListParagraph"/>
              <w:numPr>
                <w:ilvl w:val="0"/>
                <w:numId w:val="12"/>
              </w:numPr>
              <w:spacing w:after="0" w:line="240" w:lineRule="auto"/>
              <w:rPr>
                <w:rFonts w:ascii="Comic Sans MS" w:hAnsi="Comic Sans MS"/>
              </w:rPr>
            </w:pPr>
            <w:r w:rsidRPr="0034394E">
              <w:rPr>
                <w:rFonts w:ascii="Comic Sans MS" w:hAnsi="Comic Sans MS"/>
              </w:rPr>
              <w:t>Toilet, washing and changing facilities</w:t>
            </w:r>
          </w:p>
          <w:p w:rsidR="0034394E" w:rsidRPr="0034394E" w:rsidRDefault="0034394E" w:rsidP="0034394E">
            <w:pPr>
              <w:pStyle w:val="ListParagraph"/>
              <w:numPr>
                <w:ilvl w:val="0"/>
                <w:numId w:val="12"/>
              </w:numPr>
              <w:spacing w:after="0" w:line="240" w:lineRule="auto"/>
              <w:rPr>
                <w:rFonts w:ascii="Comic Sans MS" w:hAnsi="Comic Sans MS"/>
              </w:rPr>
            </w:pPr>
            <w:r w:rsidRPr="0034394E">
              <w:rPr>
                <w:rFonts w:ascii="Comic Sans MS" w:hAnsi="Comic Sans MS"/>
              </w:rPr>
              <w:t>Doorways</w:t>
            </w:r>
          </w:p>
          <w:p w:rsidR="0034394E" w:rsidRPr="0034394E" w:rsidRDefault="0034394E" w:rsidP="0034394E">
            <w:pPr>
              <w:pStyle w:val="ListParagraph"/>
              <w:numPr>
                <w:ilvl w:val="0"/>
                <w:numId w:val="12"/>
              </w:numPr>
              <w:spacing w:after="0" w:line="240" w:lineRule="auto"/>
              <w:rPr>
                <w:rFonts w:ascii="Comic Sans MS" w:hAnsi="Comic Sans MS"/>
              </w:rPr>
            </w:pPr>
            <w:r w:rsidRPr="0034394E">
              <w:rPr>
                <w:rFonts w:ascii="Comic Sans MS" w:hAnsi="Comic Sans MS"/>
              </w:rPr>
              <w:t>Furniture / equipment</w:t>
            </w:r>
          </w:p>
        </w:tc>
        <w:tc>
          <w:tcPr>
            <w:tcW w:w="5953" w:type="dxa"/>
          </w:tcPr>
          <w:p w:rsidR="0034394E" w:rsidRPr="0034394E" w:rsidRDefault="0034394E" w:rsidP="004D250C">
            <w:pPr>
              <w:rPr>
                <w:rFonts w:ascii="Comic Sans MS" w:hAnsi="Comic Sans MS"/>
              </w:rPr>
            </w:pPr>
            <w:r w:rsidRPr="0034394E">
              <w:rPr>
                <w:rFonts w:ascii="Comic Sans MS" w:hAnsi="Comic Sans MS"/>
              </w:rPr>
              <w:t>Expertise to complete audit; outcomes to be action planned accordingly.</w:t>
            </w:r>
          </w:p>
        </w:tc>
        <w:tc>
          <w:tcPr>
            <w:tcW w:w="1276" w:type="dxa"/>
            <w:vAlign w:val="center"/>
          </w:tcPr>
          <w:p w:rsidR="0034394E" w:rsidRPr="0034394E" w:rsidRDefault="0034394E" w:rsidP="00533A81">
            <w:pPr>
              <w:jc w:val="center"/>
              <w:rPr>
                <w:rFonts w:ascii="Comic Sans MS" w:hAnsi="Comic Sans MS"/>
              </w:rPr>
            </w:pPr>
            <w:r w:rsidRPr="0034394E">
              <w:rPr>
                <w:rFonts w:ascii="Comic Sans MS" w:hAnsi="Comic Sans MS"/>
              </w:rPr>
              <w:t xml:space="preserve">July </w:t>
            </w:r>
          </w:p>
          <w:p w:rsidR="0034394E" w:rsidRPr="0034394E" w:rsidRDefault="0034394E" w:rsidP="00533A81">
            <w:pPr>
              <w:jc w:val="center"/>
              <w:rPr>
                <w:rFonts w:ascii="Comic Sans MS" w:hAnsi="Comic Sans MS"/>
              </w:rPr>
            </w:pPr>
            <w:r w:rsidRPr="0034394E">
              <w:rPr>
                <w:rFonts w:ascii="Comic Sans MS" w:hAnsi="Comic Sans MS"/>
              </w:rPr>
              <w:t>2017</w:t>
            </w:r>
          </w:p>
        </w:tc>
        <w:tc>
          <w:tcPr>
            <w:tcW w:w="4253" w:type="dxa"/>
          </w:tcPr>
          <w:p w:rsidR="0034394E" w:rsidRPr="0034394E" w:rsidRDefault="0034394E" w:rsidP="00533A81">
            <w:pPr>
              <w:jc w:val="center"/>
              <w:rPr>
                <w:rFonts w:ascii="Comic Sans MS" w:hAnsi="Comic Sans MS"/>
              </w:rPr>
            </w:pPr>
          </w:p>
        </w:tc>
      </w:tr>
      <w:tr w:rsidR="004D250C" w:rsidRPr="0034394E" w:rsidTr="004D250C">
        <w:trPr>
          <w:cantSplit/>
          <w:trHeight w:val="387"/>
        </w:trPr>
        <w:tc>
          <w:tcPr>
            <w:tcW w:w="4613" w:type="dxa"/>
          </w:tcPr>
          <w:p w:rsidR="0034394E" w:rsidRPr="0034394E" w:rsidRDefault="0034394E" w:rsidP="00533A81">
            <w:pPr>
              <w:rPr>
                <w:rFonts w:ascii="Comic Sans MS" w:hAnsi="Comic Sans MS"/>
              </w:rPr>
            </w:pPr>
            <w:r w:rsidRPr="0034394E">
              <w:rPr>
                <w:rFonts w:ascii="Comic Sans MS" w:hAnsi="Comic Sans MS"/>
              </w:rPr>
              <w:lastRenderedPageBreak/>
              <w:t>All relevant policies to be equality impact assessed (EIA) in line with policy review schedule.</w:t>
            </w:r>
          </w:p>
        </w:tc>
        <w:tc>
          <w:tcPr>
            <w:tcW w:w="5953" w:type="dxa"/>
          </w:tcPr>
          <w:p w:rsidR="0034394E" w:rsidRPr="0034394E" w:rsidRDefault="0034394E" w:rsidP="00FB1EC3">
            <w:pPr>
              <w:rPr>
                <w:rFonts w:ascii="Comic Sans MS" w:hAnsi="Comic Sans MS"/>
              </w:rPr>
            </w:pPr>
            <w:r w:rsidRPr="0034394E">
              <w:rPr>
                <w:rFonts w:ascii="Comic Sans MS" w:hAnsi="Comic Sans MS"/>
              </w:rPr>
              <w:t>All policies meet requirements of Equality Act 2010 and the DES.</w:t>
            </w:r>
          </w:p>
          <w:p w:rsidR="0034394E" w:rsidRPr="0034394E" w:rsidRDefault="0034394E" w:rsidP="00FB1EC3">
            <w:pPr>
              <w:rPr>
                <w:rFonts w:ascii="Comic Sans MS" w:hAnsi="Comic Sans MS"/>
              </w:rPr>
            </w:pPr>
            <w:r w:rsidRPr="0034394E">
              <w:rPr>
                <w:rFonts w:ascii="Comic Sans MS" w:hAnsi="Comic Sans MS"/>
              </w:rPr>
              <w:t>Information is provided in appropriate formats.</w:t>
            </w:r>
          </w:p>
          <w:p w:rsidR="0034394E" w:rsidRPr="0034394E" w:rsidRDefault="0034394E" w:rsidP="00FB1EC3">
            <w:pPr>
              <w:rPr>
                <w:rFonts w:ascii="Comic Sans MS" w:hAnsi="Comic Sans MS"/>
              </w:rPr>
            </w:pPr>
            <w:r w:rsidRPr="0034394E">
              <w:rPr>
                <w:rFonts w:ascii="Comic Sans MS" w:hAnsi="Comic Sans MS"/>
              </w:rPr>
              <w:t>All information is published.</w:t>
            </w:r>
          </w:p>
        </w:tc>
        <w:tc>
          <w:tcPr>
            <w:tcW w:w="1276" w:type="dxa"/>
            <w:vAlign w:val="center"/>
          </w:tcPr>
          <w:p w:rsidR="0034394E" w:rsidRPr="0034394E" w:rsidRDefault="0034394E" w:rsidP="00533A81">
            <w:pPr>
              <w:jc w:val="center"/>
              <w:rPr>
                <w:rFonts w:ascii="Comic Sans MS" w:hAnsi="Comic Sans MS"/>
              </w:rPr>
            </w:pPr>
            <w:r w:rsidRPr="0034394E">
              <w:rPr>
                <w:rFonts w:ascii="Comic Sans MS" w:hAnsi="Comic Sans MS"/>
              </w:rPr>
              <w:t>July</w:t>
            </w:r>
          </w:p>
          <w:p w:rsidR="0034394E" w:rsidRPr="0034394E" w:rsidRDefault="0034394E" w:rsidP="00533A81">
            <w:pPr>
              <w:jc w:val="center"/>
              <w:rPr>
                <w:rFonts w:ascii="Comic Sans MS" w:hAnsi="Comic Sans MS"/>
              </w:rPr>
            </w:pPr>
            <w:r w:rsidRPr="0034394E">
              <w:rPr>
                <w:rFonts w:ascii="Comic Sans MS" w:hAnsi="Comic Sans MS"/>
              </w:rPr>
              <w:t>2018</w:t>
            </w:r>
          </w:p>
        </w:tc>
        <w:tc>
          <w:tcPr>
            <w:tcW w:w="4253" w:type="dxa"/>
          </w:tcPr>
          <w:p w:rsidR="0034394E" w:rsidRPr="0034394E" w:rsidRDefault="0034394E" w:rsidP="00533A81">
            <w:pPr>
              <w:jc w:val="center"/>
              <w:rPr>
                <w:rFonts w:ascii="Comic Sans MS" w:hAnsi="Comic Sans MS"/>
              </w:rPr>
            </w:pPr>
          </w:p>
        </w:tc>
      </w:tr>
    </w:tbl>
    <w:p w:rsidR="0034394E" w:rsidRDefault="0034394E" w:rsidP="0034394E"/>
    <w:p w:rsidR="00385668" w:rsidRDefault="00385668" w:rsidP="003007C4">
      <w:pPr>
        <w:rPr>
          <w:rFonts w:ascii="Comic Sans MS" w:hAnsi="Comic Sans MS"/>
          <w:b/>
        </w:rPr>
      </w:pPr>
    </w:p>
    <w:p w:rsidR="00432358" w:rsidRPr="00432358" w:rsidRDefault="00432358" w:rsidP="003007C4">
      <w:pPr>
        <w:rPr>
          <w:rFonts w:ascii="Comic Sans MS" w:hAnsi="Comic Sans MS"/>
          <w:i/>
        </w:rPr>
      </w:pPr>
      <w:r>
        <w:rPr>
          <w:rFonts w:ascii="Comic Sans MS" w:hAnsi="Comic Sans MS"/>
          <w:i/>
        </w:rPr>
        <w:t xml:space="preserve">Objectives </w:t>
      </w:r>
      <w:r w:rsidR="0078506D">
        <w:rPr>
          <w:rFonts w:ascii="Comic Sans MS" w:hAnsi="Comic Sans MS"/>
          <w:i/>
        </w:rPr>
        <w:t>are</w:t>
      </w:r>
      <w:r>
        <w:rPr>
          <w:rFonts w:ascii="Comic Sans MS" w:hAnsi="Comic Sans MS"/>
          <w:i/>
        </w:rPr>
        <w:t xml:space="preserve"> reviewed</w:t>
      </w:r>
      <w:r w:rsidR="00D27CF6">
        <w:rPr>
          <w:rFonts w:ascii="Comic Sans MS" w:hAnsi="Comic Sans MS"/>
          <w:i/>
        </w:rPr>
        <w:t xml:space="preserve"> </w:t>
      </w:r>
      <w:r w:rsidR="0078506D">
        <w:rPr>
          <w:rFonts w:ascii="Comic Sans MS" w:hAnsi="Comic Sans MS"/>
          <w:i/>
        </w:rPr>
        <w:t>annually in line with our</w:t>
      </w:r>
      <w:r w:rsidR="00D27CF6">
        <w:rPr>
          <w:rFonts w:ascii="Comic Sans MS" w:hAnsi="Comic Sans MS"/>
          <w:i/>
        </w:rPr>
        <w:t xml:space="preserve"> Strategic Equality Plan 2015-2018</w:t>
      </w:r>
      <w:r>
        <w:rPr>
          <w:rFonts w:ascii="Comic Sans MS" w:hAnsi="Comic Sans MS"/>
          <w:i/>
        </w:rPr>
        <w:t xml:space="preserve"> and linked with accessibil</w:t>
      </w:r>
      <w:r w:rsidR="00021956">
        <w:rPr>
          <w:rFonts w:ascii="Comic Sans MS" w:hAnsi="Comic Sans MS"/>
          <w:i/>
        </w:rPr>
        <w:t>ity</w:t>
      </w:r>
      <w:r w:rsidR="0078506D">
        <w:rPr>
          <w:rFonts w:ascii="Comic Sans MS" w:hAnsi="Comic Sans MS"/>
          <w:i/>
        </w:rPr>
        <w:t xml:space="preserve"> plans and published on the school website</w:t>
      </w:r>
      <w:r>
        <w:rPr>
          <w:rFonts w:ascii="Comic Sans MS" w:hAnsi="Comic Sans MS"/>
          <w:i/>
        </w:rPr>
        <w:t>.</w:t>
      </w:r>
    </w:p>
    <w:p w:rsidR="003007C4" w:rsidRDefault="003007C4" w:rsidP="003007C4">
      <w:pPr>
        <w:rPr>
          <w:rFonts w:ascii="Comic Sans MS" w:hAnsi="Comic Sans MS"/>
        </w:rPr>
      </w:pPr>
    </w:p>
    <w:p w:rsidR="003007C4" w:rsidRDefault="003007C4" w:rsidP="003007C4">
      <w:pPr>
        <w:rPr>
          <w:rFonts w:ascii="Comic Sans MS" w:hAnsi="Comic Sans MS"/>
        </w:rPr>
      </w:pPr>
    </w:p>
    <w:p w:rsidR="003007C4" w:rsidRPr="003007C4" w:rsidRDefault="003007C4" w:rsidP="003007C4">
      <w:pPr>
        <w:rPr>
          <w:rFonts w:ascii="Comic Sans MS" w:hAnsi="Comic Sans MS"/>
        </w:rPr>
      </w:pPr>
    </w:p>
    <w:sectPr w:rsidR="003007C4" w:rsidRPr="003007C4" w:rsidSect="003439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1F9"/>
    <w:multiLevelType w:val="hybridMultilevel"/>
    <w:tmpl w:val="34643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0E2EA8"/>
    <w:multiLevelType w:val="hybridMultilevel"/>
    <w:tmpl w:val="79809D7E"/>
    <w:lvl w:ilvl="0" w:tplc="D6C27AF4">
      <w:start w:val="1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E833157"/>
    <w:multiLevelType w:val="hybridMultilevel"/>
    <w:tmpl w:val="D37CB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28601368"/>
    <w:multiLevelType w:val="hybridMultilevel"/>
    <w:tmpl w:val="8228D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431A31"/>
    <w:multiLevelType w:val="hybridMultilevel"/>
    <w:tmpl w:val="F7680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F51484D"/>
    <w:multiLevelType w:val="hybridMultilevel"/>
    <w:tmpl w:val="D5BAB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65913AA"/>
    <w:multiLevelType w:val="hybridMultilevel"/>
    <w:tmpl w:val="1436D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D493143"/>
    <w:multiLevelType w:val="hybridMultilevel"/>
    <w:tmpl w:val="20E6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14A74"/>
    <w:multiLevelType w:val="hybridMultilevel"/>
    <w:tmpl w:val="044E6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AF637CA"/>
    <w:multiLevelType w:val="hybridMultilevel"/>
    <w:tmpl w:val="B2B096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BBD7C1F"/>
    <w:multiLevelType w:val="hybridMultilevel"/>
    <w:tmpl w:val="1680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F624B16"/>
    <w:multiLevelType w:val="hybridMultilevel"/>
    <w:tmpl w:val="A8A07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8"/>
  </w:num>
  <w:num w:numId="6">
    <w:abstractNumId w:val="3"/>
  </w:num>
  <w:num w:numId="7">
    <w:abstractNumId w:val="4"/>
  </w:num>
  <w:num w:numId="8">
    <w:abstractNumId w:val="5"/>
  </w:num>
  <w:num w:numId="9">
    <w:abstractNumId w:val="0"/>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9A"/>
    <w:rsid w:val="00021956"/>
    <w:rsid w:val="0006004B"/>
    <w:rsid w:val="000A207D"/>
    <w:rsid w:val="00125CC9"/>
    <w:rsid w:val="001C5AE5"/>
    <w:rsid w:val="001C7AA5"/>
    <w:rsid w:val="001D652A"/>
    <w:rsid w:val="00223E3D"/>
    <w:rsid w:val="003007C4"/>
    <w:rsid w:val="0034394E"/>
    <w:rsid w:val="00365695"/>
    <w:rsid w:val="00385668"/>
    <w:rsid w:val="00432358"/>
    <w:rsid w:val="00463E27"/>
    <w:rsid w:val="004D250C"/>
    <w:rsid w:val="0064772C"/>
    <w:rsid w:val="0069215F"/>
    <w:rsid w:val="00771932"/>
    <w:rsid w:val="0078506D"/>
    <w:rsid w:val="00797373"/>
    <w:rsid w:val="008D4A2F"/>
    <w:rsid w:val="009921DF"/>
    <w:rsid w:val="00992A48"/>
    <w:rsid w:val="009B0FA7"/>
    <w:rsid w:val="009F4E3A"/>
    <w:rsid w:val="00A1509A"/>
    <w:rsid w:val="00A25662"/>
    <w:rsid w:val="00A268A9"/>
    <w:rsid w:val="00AB50B2"/>
    <w:rsid w:val="00AF1366"/>
    <w:rsid w:val="00AF7884"/>
    <w:rsid w:val="00B054F2"/>
    <w:rsid w:val="00BB3B91"/>
    <w:rsid w:val="00C04413"/>
    <w:rsid w:val="00C43487"/>
    <w:rsid w:val="00C82383"/>
    <w:rsid w:val="00CC32A9"/>
    <w:rsid w:val="00CD2FD7"/>
    <w:rsid w:val="00D27CF6"/>
    <w:rsid w:val="00D4494B"/>
    <w:rsid w:val="00D4533B"/>
    <w:rsid w:val="00DC07FF"/>
    <w:rsid w:val="00DD69F6"/>
    <w:rsid w:val="00E54A4A"/>
    <w:rsid w:val="00E727B0"/>
    <w:rsid w:val="00F132BE"/>
    <w:rsid w:val="00FB1EC3"/>
    <w:rsid w:val="00FC1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15F"/>
    <w:pPr>
      <w:ind w:left="720"/>
      <w:contextualSpacing/>
    </w:pPr>
  </w:style>
  <w:style w:type="table" w:styleId="TableGrid">
    <w:name w:val="Table Grid"/>
    <w:basedOn w:val="TableNormal"/>
    <w:uiPriority w:val="59"/>
    <w:rsid w:val="00DD6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15F"/>
    <w:pPr>
      <w:ind w:left="720"/>
      <w:contextualSpacing/>
    </w:pPr>
  </w:style>
  <w:style w:type="table" w:styleId="TableGrid">
    <w:name w:val="Table Grid"/>
    <w:basedOn w:val="TableNormal"/>
    <w:uiPriority w:val="59"/>
    <w:rsid w:val="00DD6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5780">
      <w:bodyDiv w:val="1"/>
      <w:marLeft w:val="0"/>
      <w:marRight w:val="0"/>
      <w:marTop w:val="0"/>
      <w:marBottom w:val="0"/>
      <w:divBdr>
        <w:top w:val="none" w:sz="0" w:space="0" w:color="auto"/>
        <w:left w:val="none" w:sz="0" w:space="0" w:color="auto"/>
        <w:bottom w:val="none" w:sz="0" w:space="0" w:color="auto"/>
        <w:right w:val="none" w:sz="0" w:space="0" w:color="auto"/>
      </w:divBdr>
    </w:div>
    <w:div w:id="976107396">
      <w:bodyDiv w:val="1"/>
      <w:marLeft w:val="0"/>
      <w:marRight w:val="0"/>
      <w:marTop w:val="0"/>
      <w:marBottom w:val="0"/>
      <w:divBdr>
        <w:top w:val="none" w:sz="0" w:space="0" w:color="auto"/>
        <w:left w:val="none" w:sz="0" w:space="0" w:color="auto"/>
        <w:bottom w:val="none" w:sz="0" w:space="0" w:color="auto"/>
        <w:right w:val="none" w:sz="0" w:space="0" w:color="auto"/>
      </w:divBdr>
    </w:div>
    <w:div w:id="1140539138">
      <w:bodyDiv w:val="1"/>
      <w:marLeft w:val="0"/>
      <w:marRight w:val="0"/>
      <w:marTop w:val="0"/>
      <w:marBottom w:val="0"/>
      <w:divBdr>
        <w:top w:val="none" w:sz="0" w:space="0" w:color="auto"/>
        <w:left w:val="none" w:sz="0" w:space="0" w:color="auto"/>
        <w:bottom w:val="none" w:sz="0" w:space="0" w:color="auto"/>
        <w:right w:val="none" w:sz="0" w:space="0" w:color="auto"/>
      </w:divBdr>
    </w:div>
    <w:div w:id="20288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Rhosymedre</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Edwards</cp:lastModifiedBy>
  <cp:revision>2</cp:revision>
  <dcterms:created xsi:type="dcterms:W3CDTF">2017-03-07T13:35:00Z</dcterms:created>
  <dcterms:modified xsi:type="dcterms:W3CDTF">2017-03-07T13:35:00Z</dcterms:modified>
</cp:coreProperties>
</file>